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8A2" w:rsidRPr="006008A2" w:rsidRDefault="006008A2" w:rsidP="00650E45">
      <w:pPr>
        <w:spacing w:before="100" w:beforeAutospacing="1" w:after="100" w:afterAutospacing="1" w:line="240" w:lineRule="auto"/>
        <w:outlineLvl w:val="1"/>
        <w:rPr>
          <w:rFonts w:ascii="Arial" w:eastAsia="Times New Roman" w:hAnsi="Arial" w:cs="Arial"/>
          <w:b/>
          <w:bCs/>
          <w:sz w:val="36"/>
          <w:szCs w:val="36"/>
          <w:lang w:eastAsia="nl-NL"/>
        </w:rPr>
      </w:pPr>
      <w:r w:rsidRPr="006008A2">
        <w:rPr>
          <w:rFonts w:ascii="Arial" w:eastAsia="Times New Roman" w:hAnsi="Arial" w:cs="Arial"/>
          <w:b/>
          <w:bCs/>
          <w:sz w:val="36"/>
          <w:szCs w:val="36"/>
          <w:lang w:eastAsia="nl-NL"/>
        </w:rPr>
        <w:t>Gehoorverlies</w:t>
      </w:r>
    </w:p>
    <w:p w:rsidR="002A411F" w:rsidRPr="002A411F" w:rsidRDefault="002A411F" w:rsidP="006B6197">
      <w:p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Leerdoelen:</w:t>
      </w:r>
    </w:p>
    <w:p w:rsidR="002A411F" w:rsidRPr="002A411F" w:rsidRDefault="006B6197" w:rsidP="006B6197">
      <w:p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 xml:space="preserve">Aan het eind van deze les </w:t>
      </w:r>
      <w:r w:rsidR="002A411F" w:rsidRPr="002A411F">
        <w:rPr>
          <w:rFonts w:ascii="Arial" w:eastAsia="Times New Roman" w:hAnsi="Arial" w:cs="Arial"/>
          <w:bCs/>
          <w:sz w:val="28"/>
          <w:szCs w:val="28"/>
          <w:lang w:eastAsia="nl-NL"/>
        </w:rPr>
        <w:t>:</w:t>
      </w:r>
    </w:p>
    <w:p w:rsidR="002A411F" w:rsidRPr="002A411F" w:rsidRDefault="002A411F" w:rsidP="006B6197">
      <w:pPr>
        <w:spacing w:before="100" w:beforeAutospacing="1" w:after="100" w:afterAutospacing="1" w:line="240" w:lineRule="auto"/>
        <w:outlineLvl w:val="1"/>
        <w:rPr>
          <w:rFonts w:ascii="Arial" w:eastAsia="Times New Roman" w:hAnsi="Arial" w:cs="Arial"/>
          <w:bCs/>
          <w:sz w:val="28"/>
          <w:szCs w:val="28"/>
          <w:lang w:eastAsia="nl-NL"/>
        </w:rPr>
      </w:pPr>
    </w:p>
    <w:p w:rsidR="006B6197" w:rsidRPr="002A411F" w:rsidRDefault="006B6197" w:rsidP="002A411F">
      <w:pPr>
        <w:pStyle w:val="Lijstalinea"/>
        <w:numPr>
          <w:ilvl w:val="0"/>
          <w:numId w:val="4"/>
        </w:num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kan je twee soorten van gehoorverlies benoemen</w:t>
      </w:r>
    </w:p>
    <w:p w:rsidR="006B6197" w:rsidRPr="002A411F" w:rsidRDefault="006B6197" w:rsidP="002A411F">
      <w:pPr>
        <w:pStyle w:val="Lijstalinea"/>
        <w:numPr>
          <w:ilvl w:val="0"/>
          <w:numId w:val="4"/>
        </w:num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 xml:space="preserve">Kan je verschillende oorzaken van </w:t>
      </w:r>
      <w:r w:rsidR="002A411F" w:rsidRPr="002A411F">
        <w:rPr>
          <w:rFonts w:ascii="Arial" w:eastAsia="Times New Roman" w:hAnsi="Arial" w:cs="Arial"/>
          <w:bCs/>
          <w:sz w:val="28"/>
          <w:szCs w:val="28"/>
          <w:lang w:eastAsia="nl-NL"/>
        </w:rPr>
        <w:t>gehoorverlies benoemen</w:t>
      </w:r>
    </w:p>
    <w:p w:rsidR="002A411F" w:rsidRPr="002A411F" w:rsidRDefault="002A411F" w:rsidP="002A411F">
      <w:pPr>
        <w:pStyle w:val="Lijstalinea"/>
        <w:numPr>
          <w:ilvl w:val="0"/>
          <w:numId w:val="4"/>
        </w:num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Weet je welke onderzoeksmethoden er zijn.</w:t>
      </w:r>
    </w:p>
    <w:p w:rsidR="002A411F" w:rsidRPr="002A411F" w:rsidRDefault="002A411F" w:rsidP="002A411F">
      <w:pPr>
        <w:pStyle w:val="Lijstalinea"/>
        <w:numPr>
          <w:ilvl w:val="0"/>
          <w:numId w:val="4"/>
        </w:num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Kan je voorlichting en advies geven bij slechthorendheid</w:t>
      </w:r>
    </w:p>
    <w:p w:rsidR="002A411F" w:rsidRPr="002A411F" w:rsidRDefault="002A411F" w:rsidP="002A411F">
      <w:pPr>
        <w:pStyle w:val="Lijstalinea"/>
        <w:numPr>
          <w:ilvl w:val="0"/>
          <w:numId w:val="4"/>
        </w:num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Kan je een audiometrie onderzoek bij een patiënt uitvoeren</w:t>
      </w:r>
    </w:p>
    <w:p w:rsidR="002A411F" w:rsidRDefault="002A411F">
      <w:pPr>
        <w:rPr>
          <w:rFonts w:ascii="Arial" w:eastAsia="Times New Roman" w:hAnsi="Arial" w:cs="Arial"/>
          <w:b/>
          <w:bCs/>
          <w:lang w:eastAsia="nl-NL"/>
        </w:rPr>
      </w:pPr>
      <w:r>
        <w:rPr>
          <w:rFonts w:ascii="Arial" w:eastAsia="Times New Roman" w:hAnsi="Arial" w:cs="Arial"/>
          <w:b/>
          <w:bCs/>
          <w:lang w:eastAsia="nl-NL"/>
        </w:rPr>
        <w:br w:type="page"/>
      </w:r>
    </w:p>
    <w:p w:rsidR="006B6197" w:rsidRDefault="006B6197" w:rsidP="006B6197">
      <w:pPr>
        <w:spacing w:before="100" w:beforeAutospacing="1" w:after="100" w:afterAutospacing="1" w:line="240" w:lineRule="auto"/>
        <w:outlineLvl w:val="1"/>
        <w:rPr>
          <w:rFonts w:ascii="Arial" w:eastAsia="Times New Roman" w:hAnsi="Arial" w:cs="Arial"/>
          <w:b/>
          <w:bCs/>
          <w:lang w:eastAsia="nl-NL"/>
        </w:rPr>
      </w:pPr>
    </w:p>
    <w:p w:rsidR="006B6197" w:rsidRPr="002A411F" w:rsidRDefault="006B6197" w:rsidP="006B6197">
      <w:p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De KNO-arts onderscheidt twee soorten gehoorverlies:</w:t>
      </w:r>
    </w:p>
    <w:p w:rsidR="006B6197" w:rsidRPr="002A411F" w:rsidRDefault="006B6197" w:rsidP="006B6197">
      <w:pPr>
        <w:pStyle w:val="Lijstalinea"/>
        <w:numPr>
          <w:ilvl w:val="0"/>
          <w:numId w:val="3"/>
        </w:numPr>
        <w:spacing w:before="100" w:beforeAutospacing="1" w:after="100" w:afterAutospacing="1" w:line="240" w:lineRule="auto"/>
        <w:outlineLvl w:val="1"/>
        <w:rPr>
          <w:rFonts w:ascii="Arial" w:eastAsia="Times New Roman" w:hAnsi="Arial" w:cs="Arial"/>
          <w:bCs/>
          <w:sz w:val="28"/>
          <w:szCs w:val="28"/>
          <w:lang w:eastAsia="nl-NL"/>
        </w:rPr>
      </w:pPr>
      <w:r w:rsidRPr="002A411F">
        <w:rPr>
          <w:rFonts w:ascii="Arial" w:eastAsia="Times New Roman" w:hAnsi="Arial" w:cs="Arial"/>
          <w:bCs/>
          <w:sz w:val="28"/>
          <w:szCs w:val="28"/>
          <w:lang w:eastAsia="nl-NL"/>
        </w:rPr>
        <w:t>Geleidingsgehoorverlies</w:t>
      </w:r>
      <w:r w:rsidRPr="002A411F">
        <w:rPr>
          <w:rFonts w:ascii="Arial" w:eastAsia="Times New Roman" w:hAnsi="Arial" w:cs="Arial"/>
          <w:bCs/>
          <w:sz w:val="28"/>
          <w:szCs w:val="28"/>
          <w:lang w:eastAsia="nl-NL"/>
        </w:rPr>
        <w:t xml:space="preserve"> (</w:t>
      </w:r>
      <w:proofErr w:type="spellStart"/>
      <w:r w:rsidRPr="002A411F">
        <w:rPr>
          <w:rFonts w:ascii="Arial" w:eastAsia="Times New Roman" w:hAnsi="Arial" w:cs="Arial"/>
          <w:bCs/>
          <w:sz w:val="28"/>
          <w:szCs w:val="28"/>
          <w:lang w:eastAsia="nl-NL"/>
        </w:rPr>
        <w:t>conductief</w:t>
      </w:r>
      <w:proofErr w:type="spellEnd"/>
      <w:r w:rsidRPr="002A411F">
        <w:rPr>
          <w:rFonts w:ascii="Arial" w:eastAsia="Times New Roman" w:hAnsi="Arial" w:cs="Arial"/>
          <w:bCs/>
          <w:sz w:val="28"/>
          <w:szCs w:val="28"/>
          <w:lang w:eastAsia="nl-NL"/>
        </w:rPr>
        <w:t>)</w:t>
      </w:r>
    </w:p>
    <w:p w:rsidR="006B6197" w:rsidRPr="002A411F" w:rsidRDefault="006B6197" w:rsidP="006B6197">
      <w:pPr>
        <w:pStyle w:val="Lijstalinea"/>
        <w:numPr>
          <w:ilvl w:val="0"/>
          <w:numId w:val="3"/>
        </w:num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Cs/>
          <w:sz w:val="28"/>
          <w:szCs w:val="28"/>
          <w:lang w:eastAsia="nl-NL"/>
        </w:rPr>
        <w:t>Zenuwgehoorverlies (perceptief)</w:t>
      </w:r>
    </w:p>
    <w:p w:rsidR="006B6197" w:rsidRPr="002A411F" w:rsidRDefault="006B6197" w:rsidP="006B6197">
      <w:pPr>
        <w:pStyle w:val="Lijstalinea"/>
        <w:spacing w:before="100" w:beforeAutospacing="1" w:after="100" w:afterAutospacing="1" w:line="240" w:lineRule="auto"/>
        <w:outlineLvl w:val="1"/>
        <w:rPr>
          <w:rFonts w:ascii="Arial" w:eastAsia="Times New Roman" w:hAnsi="Arial" w:cs="Arial"/>
          <w:b/>
          <w:bCs/>
          <w:sz w:val="28"/>
          <w:szCs w:val="28"/>
          <w:lang w:eastAsia="nl-NL"/>
        </w:rPr>
      </w:pPr>
    </w:p>
    <w:p w:rsidR="006008A2" w:rsidRDefault="006B6197" w:rsidP="00650E45">
      <w:pPr>
        <w:spacing w:before="100" w:beforeAutospacing="1" w:after="100" w:afterAutospacing="1" w:line="240" w:lineRule="auto"/>
        <w:outlineLvl w:val="1"/>
        <w:rPr>
          <w:rFonts w:ascii="Arial" w:eastAsia="Times New Roman" w:hAnsi="Arial" w:cs="Arial"/>
          <w:b/>
          <w:bCs/>
          <w:lang w:eastAsia="nl-NL"/>
        </w:rPr>
      </w:pPr>
      <w:r>
        <w:rPr>
          <w:rFonts w:ascii="Arial" w:eastAsia="Times New Roman" w:hAnsi="Arial" w:cs="Arial"/>
          <w:b/>
          <w:bCs/>
          <w:noProof/>
          <w:lang w:eastAsia="nl-NL"/>
        </w:rPr>
        <w:drawing>
          <wp:inline distT="0" distB="0" distL="0" distR="0" wp14:anchorId="77E4DD97">
            <wp:extent cx="4671894" cy="3062438"/>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0175" cy="3061311"/>
                    </a:xfrm>
                    <a:prstGeom prst="rect">
                      <a:avLst/>
                    </a:prstGeom>
                    <a:noFill/>
                  </pic:spPr>
                </pic:pic>
              </a:graphicData>
            </a:graphic>
          </wp:inline>
        </w:drawing>
      </w:r>
    </w:p>
    <w:p w:rsidR="006008A2" w:rsidRDefault="006008A2" w:rsidP="00650E45">
      <w:pPr>
        <w:spacing w:before="100" w:beforeAutospacing="1" w:after="100" w:afterAutospacing="1" w:line="240" w:lineRule="auto"/>
        <w:outlineLvl w:val="1"/>
        <w:rPr>
          <w:rFonts w:ascii="Arial" w:eastAsia="Times New Roman" w:hAnsi="Arial" w:cs="Arial"/>
          <w:b/>
          <w:bCs/>
          <w:lang w:eastAsia="nl-NL"/>
        </w:rPr>
      </w:pPr>
    </w:p>
    <w:p w:rsidR="006008A2" w:rsidRDefault="006008A2" w:rsidP="00650E45">
      <w:pPr>
        <w:spacing w:before="100" w:beforeAutospacing="1" w:after="100" w:afterAutospacing="1" w:line="240" w:lineRule="auto"/>
        <w:outlineLvl w:val="1"/>
        <w:rPr>
          <w:rFonts w:ascii="Arial" w:eastAsia="Times New Roman" w:hAnsi="Arial" w:cs="Arial"/>
          <w:b/>
          <w:bCs/>
          <w:lang w:eastAsia="nl-NL"/>
        </w:rPr>
      </w:pPr>
    </w:p>
    <w:p w:rsidR="00650E45" w:rsidRPr="002A411F" w:rsidRDefault="00650E45" w:rsidP="00650E45">
      <w:p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Vormen van gehoorverlies</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De KNO-arts onderscheidt twee soorten gehoorverlies:</w:t>
      </w:r>
    </w:p>
    <w:p w:rsidR="006B6197"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Geleidingsgehoorverlies</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Bij afwijkingen in het uitwendig oor of in het middenoor worden de geluiden niet goed naar het slakkenhuis doorgegeven en wordt gesproken over een geleidingsgehoorverlies.</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Een geleidingsgehoorverlies (ook wel </w:t>
      </w:r>
      <w:proofErr w:type="spellStart"/>
      <w:r w:rsidRPr="002A411F">
        <w:rPr>
          <w:rFonts w:ascii="Arial" w:eastAsia="Times New Roman" w:hAnsi="Arial" w:cs="Arial"/>
          <w:sz w:val="28"/>
          <w:szCs w:val="28"/>
          <w:lang w:eastAsia="nl-NL"/>
        </w:rPr>
        <w:t>conductief</w:t>
      </w:r>
      <w:proofErr w:type="spellEnd"/>
      <w:r w:rsidRPr="002A411F">
        <w:rPr>
          <w:rFonts w:ascii="Arial" w:eastAsia="Times New Roman" w:hAnsi="Arial" w:cs="Arial"/>
          <w:sz w:val="28"/>
          <w:szCs w:val="28"/>
          <w:lang w:eastAsia="nl-NL"/>
        </w:rPr>
        <w:t xml:space="preserve"> gehoorverlies genoemd) kan worden veroorzaakt door een aandoening van:</w:t>
      </w:r>
    </w:p>
    <w:p w:rsidR="00650E45" w:rsidRPr="002A411F" w:rsidRDefault="00650E45" w:rsidP="00650E45">
      <w:pPr>
        <w:numPr>
          <w:ilvl w:val="0"/>
          <w:numId w:val="1"/>
        </w:num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de gehoorgang (bijvoorbeeld te veel </w:t>
      </w:r>
      <w:hyperlink r:id="rId8" w:tooltip="Oorsmeer" w:history="1">
        <w:r w:rsidRPr="002A411F">
          <w:rPr>
            <w:rFonts w:ascii="Arial" w:eastAsia="Times New Roman" w:hAnsi="Arial" w:cs="Arial"/>
            <w:color w:val="0000FF"/>
            <w:sz w:val="28"/>
            <w:szCs w:val="28"/>
            <w:u w:val="single"/>
            <w:lang w:eastAsia="nl-NL"/>
          </w:rPr>
          <w:t>oorsmeer</w:t>
        </w:r>
      </w:hyperlink>
      <w:r w:rsidRPr="002A411F">
        <w:rPr>
          <w:rFonts w:ascii="Arial" w:eastAsia="Times New Roman" w:hAnsi="Arial" w:cs="Arial"/>
          <w:sz w:val="28"/>
          <w:szCs w:val="28"/>
          <w:lang w:eastAsia="nl-NL"/>
        </w:rPr>
        <w:t>),</w:t>
      </w:r>
    </w:p>
    <w:p w:rsidR="00650E45" w:rsidRPr="002A411F" w:rsidRDefault="00650E45" w:rsidP="00650E45">
      <w:pPr>
        <w:numPr>
          <w:ilvl w:val="0"/>
          <w:numId w:val="1"/>
        </w:num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het trommelvlies (bijvoorbeeld een gaatje),</w:t>
      </w:r>
    </w:p>
    <w:p w:rsidR="00650E45" w:rsidRPr="002A411F" w:rsidRDefault="00650E45" w:rsidP="00650E45">
      <w:pPr>
        <w:numPr>
          <w:ilvl w:val="0"/>
          <w:numId w:val="1"/>
        </w:num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het middenoor (bijvoorbeeld door </w:t>
      </w:r>
      <w:hyperlink r:id="rId9" w:tooltip="Trommelvliesbuisjes" w:history="1">
        <w:r w:rsidRPr="002A411F">
          <w:rPr>
            <w:rFonts w:ascii="Arial" w:eastAsia="Times New Roman" w:hAnsi="Arial" w:cs="Arial"/>
            <w:color w:val="0000FF"/>
            <w:sz w:val="28"/>
            <w:szCs w:val="28"/>
            <w:u w:val="single"/>
            <w:lang w:eastAsia="nl-NL"/>
          </w:rPr>
          <w:t>ophoping van slijm</w:t>
        </w:r>
      </w:hyperlink>
      <w:r w:rsidRPr="002A411F">
        <w:rPr>
          <w:rFonts w:ascii="Arial" w:eastAsia="Times New Roman" w:hAnsi="Arial" w:cs="Arial"/>
          <w:sz w:val="28"/>
          <w:szCs w:val="28"/>
          <w:lang w:eastAsia="nl-NL"/>
        </w:rPr>
        <w:t> of pus bij een </w:t>
      </w:r>
      <w:hyperlink r:id="rId10" w:tooltip="Ooroperatie" w:history="1">
        <w:r w:rsidRPr="002A411F">
          <w:rPr>
            <w:rFonts w:ascii="Arial" w:eastAsia="Times New Roman" w:hAnsi="Arial" w:cs="Arial"/>
            <w:color w:val="0000FF"/>
            <w:sz w:val="28"/>
            <w:szCs w:val="28"/>
            <w:u w:val="single"/>
            <w:lang w:eastAsia="nl-NL"/>
          </w:rPr>
          <w:t>middenoorontsteking</w:t>
        </w:r>
      </w:hyperlink>
      <w:r w:rsidRPr="002A411F">
        <w:rPr>
          <w:rFonts w:ascii="Arial" w:eastAsia="Times New Roman" w:hAnsi="Arial" w:cs="Arial"/>
          <w:sz w:val="28"/>
          <w:szCs w:val="28"/>
          <w:lang w:eastAsia="nl-NL"/>
        </w:rPr>
        <w:t>) of</w:t>
      </w:r>
    </w:p>
    <w:p w:rsidR="00650E45" w:rsidRPr="002A411F" w:rsidRDefault="00650E45" w:rsidP="00650E45">
      <w:pPr>
        <w:numPr>
          <w:ilvl w:val="0"/>
          <w:numId w:val="1"/>
        </w:num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lastRenderedPageBreak/>
        <w:t>de gehoorbeenketen (bijvoorbeeld een onderbreking, </w:t>
      </w:r>
      <w:hyperlink r:id="rId11" w:history="1">
        <w:r w:rsidRPr="002A411F">
          <w:rPr>
            <w:rFonts w:ascii="Arial" w:eastAsia="Times New Roman" w:hAnsi="Arial" w:cs="Arial"/>
            <w:color w:val="0000FF"/>
            <w:sz w:val="28"/>
            <w:szCs w:val="28"/>
            <w:u w:val="single"/>
            <w:lang w:eastAsia="nl-NL"/>
          </w:rPr>
          <w:t>otosclerose</w:t>
        </w:r>
      </w:hyperlink>
      <w:r w:rsidRPr="002A411F">
        <w:rPr>
          <w:rFonts w:ascii="Arial" w:eastAsia="Times New Roman" w:hAnsi="Arial" w:cs="Arial"/>
          <w:sz w:val="28"/>
          <w:szCs w:val="28"/>
          <w:lang w:eastAsia="nl-NL"/>
        </w:rPr>
        <w:t>).</w:t>
      </w:r>
    </w:p>
    <w:p w:rsidR="006B6197" w:rsidRPr="002A411F" w:rsidRDefault="006B6197" w:rsidP="00650E45">
      <w:pPr>
        <w:spacing w:before="100" w:beforeAutospacing="1" w:after="100" w:afterAutospacing="1" w:line="240" w:lineRule="auto"/>
        <w:outlineLvl w:val="2"/>
        <w:rPr>
          <w:rFonts w:ascii="Arial" w:eastAsia="Times New Roman" w:hAnsi="Arial" w:cs="Arial"/>
          <w:b/>
          <w:bCs/>
          <w:sz w:val="28"/>
          <w:szCs w:val="28"/>
          <w:lang w:eastAsia="nl-NL"/>
        </w:rPr>
      </w:pPr>
    </w:p>
    <w:p w:rsidR="006B6197" w:rsidRPr="002A411F" w:rsidRDefault="006B6197" w:rsidP="00650E45">
      <w:pPr>
        <w:spacing w:before="100" w:beforeAutospacing="1" w:after="100" w:afterAutospacing="1" w:line="240" w:lineRule="auto"/>
        <w:outlineLvl w:val="2"/>
        <w:rPr>
          <w:rFonts w:ascii="Arial" w:eastAsia="Times New Roman" w:hAnsi="Arial" w:cs="Arial"/>
          <w:b/>
          <w:bCs/>
          <w:sz w:val="28"/>
          <w:szCs w:val="28"/>
          <w:lang w:eastAsia="nl-NL"/>
        </w:rPr>
      </w:pP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Zenuwgehoorverlies</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Bij afwijkingen in het slakkenhuis of de gehoorzenuw wordt gesproken over </w:t>
      </w:r>
      <w:hyperlink r:id="rId12" w:tgtFrame="_blank" w:history="1">
        <w:r w:rsidRPr="002A411F">
          <w:rPr>
            <w:rFonts w:ascii="Arial" w:eastAsia="Times New Roman" w:hAnsi="Arial" w:cs="Arial"/>
            <w:color w:val="0000FF"/>
            <w:sz w:val="28"/>
            <w:szCs w:val="28"/>
            <w:u w:val="single"/>
            <w:lang w:eastAsia="nl-NL"/>
          </w:rPr>
          <w:t>zenuwgehoorverlies</w:t>
        </w:r>
      </w:hyperlink>
      <w:r w:rsidRPr="002A411F">
        <w:rPr>
          <w:rFonts w:ascii="Arial" w:eastAsia="Times New Roman" w:hAnsi="Arial" w:cs="Arial"/>
          <w:sz w:val="28"/>
          <w:szCs w:val="28"/>
          <w:lang w:eastAsia="nl-NL"/>
        </w:rPr>
        <w:t>. De geluiden klinken dan niet alleen zachter, maar kunnen ook enigszins vervormd worden, waardoor ze soms niet normaal klinken. Harde geluiden kunnen pijnlijk of onaangenaam zijn voor het oor (</w:t>
      </w:r>
      <w:proofErr w:type="spellStart"/>
      <w:r w:rsidRPr="002A411F">
        <w:rPr>
          <w:rFonts w:ascii="Arial" w:eastAsia="Times New Roman" w:hAnsi="Arial" w:cs="Arial"/>
          <w:sz w:val="28"/>
          <w:szCs w:val="28"/>
          <w:lang w:eastAsia="nl-NL"/>
        </w:rPr>
        <w:fldChar w:fldCharType="begin"/>
      </w:r>
      <w:r w:rsidRPr="002A411F">
        <w:rPr>
          <w:rFonts w:ascii="Arial" w:eastAsia="Times New Roman" w:hAnsi="Arial" w:cs="Arial"/>
          <w:sz w:val="28"/>
          <w:szCs w:val="28"/>
          <w:lang w:eastAsia="nl-NL"/>
        </w:rPr>
        <w:instrText xml:space="preserve"> HYPERLINK "http://www.kno.nl/index.php/patienten-informatie/oor/hyperacusis/" </w:instrText>
      </w:r>
      <w:r w:rsidRPr="002A411F">
        <w:rPr>
          <w:rFonts w:ascii="Arial" w:eastAsia="Times New Roman" w:hAnsi="Arial" w:cs="Arial"/>
          <w:sz w:val="28"/>
          <w:szCs w:val="28"/>
          <w:lang w:eastAsia="nl-NL"/>
        </w:rPr>
        <w:fldChar w:fldCharType="separate"/>
      </w:r>
      <w:r w:rsidRPr="002A411F">
        <w:rPr>
          <w:rFonts w:ascii="Arial" w:eastAsia="Times New Roman" w:hAnsi="Arial" w:cs="Arial"/>
          <w:color w:val="0000FF"/>
          <w:sz w:val="28"/>
          <w:szCs w:val="28"/>
          <w:u w:val="single"/>
          <w:lang w:eastAsia="nl-NL"/>
        </w:rPr>
        <w:t>hyperacusis</w:t>
      </w:r>
      <w:proofErr w:type="spellEnd"/>
      <w:r w:rsidRPr="002A411F">
        <w:rPr>
          <w:rFonts w:ascii="Arial" w:eastAsia="Times New Roman" w:hAnsi="Arial" w:cs="Arial"/>
          <w:sz w:val="28"/>
          <w:szCs w:val="28"/>
          <w:lang w:eastAsia="nl-NL"/>
        </w:rPr>
        <w:fldChar w:fldCharType="end"/>
      </w:r>
      <w:r w:rsidRPr="002A411F">
        <w:rPr>
          <w:rFonts w:ascii="Arial" w:eastAsia="Times New Roman" w:hAnsi="Arial" w:cs="Arial"/>
          <w:sz w:val="28"/>
          <w:szCs w:val="28"/>
          <w:lang w:eastAsia="nl-NL"/>
        </w:rPr>
        <w:t>).</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Een zenuwgehoorverlies (ook wel binnenoorverlies, perceptieverlies of zintuigverlies genoemd) kan worden veroorzaakt door een aandoening van:</w:t>
      </w:r>
    </w:p>
    <w:p w:rsidR="00650E45" w:rsidRPr="002A411F" w:rsidRDefault="00650E45" w:rsidP="00650E45">
      <w:pPr>
        <w:numPr>
          <w:ilvl w:val="0"/>
          <w:numId w:val="2"/>
        </w:num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het slakkenhuis (bijvoorbeeld bij ouderdom, doorbloedingsstoornis, infectie),</w:t>
      </w:r>
    </w:p>
    <w:p w:rsidR="00650E45" w:rsidRPr="002A411F" w:rsidRDefault="00650E45" w:rsidP="00650E45">
      <w:pPr>
        <w:numPr>
          <w:ilvl w:val="0"/>
          <w:numId w:val="2"/>
        </w:num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de gehoorzenuw (bijvoorbeeld na hersenvliesontsteking, </w:t>
      </w:r>
      <w:hyperlink r:id="rId13" w:tooltip="Brughoektumor" w:history="1">
        <w:r w:rsidRPr="002A411F">
          <w:rPr>
            <w:rFonts w:ascii="Arial" w:eastAsia="Times New Roman" w:hAnsi="Arial" w:cs="Arial"/>
            <w:color w:val="0000FF"/>
            <w:sz w:val="28"/>
            <w:szCs w:val="28"/>
            <w:u w:val="single"/>
            <w:lang w:eastAsia="nl-NL"/>
          </w:rPr>
          <w:t>brughoektumor</w:t>
        </w:r>
      </w:hyperlink>
      <w:r w:rsidRPr="002A411F">
        <w:rPr>
          <w:rFonts w:ascii="Arial" w:eastAsia="Times New Roman" w:hAnsi="Arial" w:cs="Arial"/>
          <w:sz w:val="28"/>
          <w:szCs w:val="28"/>
          <w:lang w:eastAsia="nl-NL"/>
        </w:rPr>
        <w:t>) of</w:t>
      </w:r>
    </w:p>
    <w:p w:rsidR="00650E45" w:rsidRPr="002A411F" w:rsidRDefault="00650E45" w:rsidP="00650E45">
      <w:pPr>
        <w:numPr>
          <w:ilvl w:val="0"/>
          <w:numId w:val="2"/>
        </w:num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de hersenen.</w:t>
      </w: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Gemengd gehoorverlies</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Van een gemengd gehoorverlies spreekt men, wanneer er zowel een geleidingsgehoorverlies als een zenuwgehoorverlies is.</w:t>
      </w:r>
    </w:p>
    <w:p w:rsidR="00650E45" w:rsidRPr="002A411F" w:rsidRDefault="00650E45" w:rsidP="00650E45">
      <w:p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Zijn meerdere gehoortesten nodig?</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Uiteraard kunnen er allerlei combinaties van oorzaken van slechthorendheid voorkomen, zodat vaak meerdere gehoortesten nodig zijn.</w:t>
      </w:r>
    </w:p>
    <w:p w:rsidR="00EF7138" w:rsidRPr="002A411F" w:rsidRDefault="006B6197" w:rsidP="00650E45">
      <w:p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 xml:space="preserve">www. </w:t>
      </w:r>
      <w:r w:rsidR="002A411F" w:rsidRPr="002A411F">
        <w:rPr>
          <w:rFonts w:ascii="Arial" w:eastAsia="Times New Roman" w:hAnsi="Arial" w:cs="Arial"/>
          <w:b/>
          <w:bCs/>
          <w:sz w:val="28"/>
          <w:szCs w:val="28"/>
          <w:lang w:eastAsia="nl-NL"/>
        </w:rPr>
        <w:t>h</w:t>
      </w:r>
      <w:r w:rsidRPr="002A411F">
        <w:rPr>
          <w:rFonts w:ascii="Arial" w:eastAsia="Times New Roman" w:hAnsi="Arial" w:cs="Arial"/>
          <w:b/>
          <w:bCs/>
          <w:sz w:val="28"/>
          <w:szCs w:val="28"/>
          <w:lang w:eastAsia="nl-NL"/>
        </w:rPr>
        <w:t>oortest.nl (volwassenen)</w:t>
      </w:r>
    </w:p>
    <w:p w:rsidR="006B6197" w:rsidRPr="002A411F" w:rsidRDefault="006B6197" w:rsidP="00650E45">
      <w:p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 xml:space="preserve">www. </w:t>
      </w:r>
      <w:r w:rsidR="002A411F" w:rsidRPr="002A411F">
        <w:rPr>
          <w:rFonts w:ascii="Arial" w:eastAsia="Times New Roman" w:hAnsi="Arial" w:cs="Arial"/>
          <w:b/>
          <w:bCs/>
          <w:sz w:val="28"/>
          <w:szCs w:val="28"/>
          <w:lang w:eastAsia="nl-NL"/>
        </w:rPr>
        <w:t>o</w:t>
      </w:r>
      <w:r w:rsidRPr="002A411F">
        <w:rPr>
          <w:rFonts w:ascii="Arial" w:eastAsia="Times New Roman" w:hAnsi="Arial" w:cs="Arial"/>
          <w:b/>
          <w:bCs/>
          <w:sz w:val="28"/>
          <w:szCs w:val="28"/>
          <w:lang w:eastAsia="nl-NL"/>
        </w:rPr>
        <w:t>orcheck.nl (jongeren)</w:t>
      </w:r>
    </w:p>
    <w:p w:rsidR="00EF7138" w:rsidRPr="002A411F" w:rsidRDefault="00EF7138" w:rsidP="00650E45">
      <w:pPr>
        <w:spacing w:before="100" w:beforeAutospacing="1" w:after="100" w:afterAutospacing="1" w:line="240" w:lineRule="auto"/>
        <w:outlineLvl w:val="1"/>
        <w:rPr>
          <w:rFonts w:ascii="Arial" w:eastAsia="Times New Roman" w:hAnsi="Arial" w:cs="Arial"/>
          <w:b/>
          <w:bCs/>
          <w:sz w:val="28"/>
          <w:szCs w:val="28"/>
          <w:lang w:eastAsia="nl-NL"/>
        </w:rPr>
      </w:pPr>
    </w:p>
    <w:p w:rsidR="00650E45" w:rsidRPr="002A411F" w:rsidRDefault="00650E45" w:rsidP="00650E45">
      <w:p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Eenvoudig gehooronderzoek bij volwassenen</w:t>
      </w: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Toonaudiometrie</w:t>
      </w:r>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lastRenderedPageBreak/>
        <w:drawing>
          <wp:inline distT="0" distB="0" distL="0" distR="0" wp14:anchorId="3C8AFF35" wp14:editId="4DA394E8">
            <wp:extent cx="2381250" cy="1781175"/>
            <wp:effectExtent l="0" t="0" r="0" b="9525"/>
            <wp:docPr id="1" name="Afbeelding 1" descr="Gehoo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hoort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Bij iedere patiënt met gehoorproblemen wordt een </w:t>
      </w:r>
      <w:proofErr w:type="spellStart"/>
      <w:r w:rsidRPr="002A411F">
        <w:rPr>
          <w:rFonts w:ascii="Arial" w:eastAsia="Times New Roman" w:hAnsi="Arial" w:cs="Arial"/>
          <w:sz w:val="28"/>
          <w:szCs w:val="28"/>
          <w:highlight w:val="yellow"/>
          <w:lang w:eastAsia="nl-NL"/>
        </w:rPr>
        <w:t>toonaudiogram</w:t>
      </w:r>
      <w:proofErr w:type="spellEnd"/>
      <w:r w:rsidRPr="002A411F">
        <w:rPr>
          <w:rFonts w:ascii="Arial" w:eastAsia="Times New Roman" w:hAnsi="Arial" w:cs="Arial"/>
          <w:sz w:val="28"/>
          <w:szCs w:val="28"/>
          <w:lang w:eastAsia="nl-NL"/>
        </w:rPr>
        <w:t xml:space="preserve"> afgenomen. Met een zogenaamde audiometer en een koptelefoon worden korte tonen aangeboden. Aan de patiënt wordt gevraagd aan te geven of deze worden gehoord. De onderzoeker gaat na hoe zacht het geluid gemaakt kan worden om net gehoord te worden. Vaak wordt deze test herhaald met een trilblokje achter het oor. Beide oren worden afzonderlijk getest. Zo wordt een drempel bepaald van de geluiden van verschillende toonhoogten die nog net worden waargenomen.</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De meetresultaten worden in een grafiek weergegeven. Deze grafiek heet een </w:t>
      </w:r>
      <w:proofErr w:type="spellStart"/>
      <w:r w:rsidRPr="002A411F">
        <w:rPr>
          <w:rFonts w:ascii="Arial" w:eastAsia="Times New Roman" w:hAnsi="Arial" w:cs="Arial"/>
          <w:sz w:val="28"/>
          <w:szCs w:val="28"/>
          <w:highlight w:val="yellow"/>
          <w:lang w:eastAsia="nl-NL"/>
        </w:rPr>
        <w:t>drempelaudiogram</w:t>
      </w:r>
      <w:proofErr w:type="spellEnd"/>
      <w:r w:rsidRPr="002A411F">
        <w:rPr>
          <w:rFonts w:ascii="Arial" w:eastAsia="Times New Roman" w:hAnsi="Arial" w:cs="Arial"/>
          <w:sz w:val="28"/>
          <w:szCs w:val="28"/>
          <w:highlight w:val="yellow"/>
          <w:lang w:eastAsia="nl-NL"/>
        </w:rPr>
        <w:t xml:space="preserve">, </w:t>
      </w:r>
      <w:proofErr w:type="spellStart"/>
      <w:r w:rsidRPr="002A411F">
        <w:rPr>
          <w:rFonts w:ascii="Arial" w:eastAsia="Times New Roman" w:hAnsi="Arial" w:cs="Arial"/>
          <w:sz w:val="28"/>
          <w:szCs w:val="28"/>
          <w:highlight w:val="yellow"/>
          <w:lang w:eastAsia="nl-NL"/>
        </w:rPr>
        <w:t>toonaudiogram</w:t>
      </w:r>
      <w:proofErr w:type="spellEnd"/>
      <w:r w:rsidRPr="002A411F">
        <w:rPr>
          <w:rFonts w:ascii="Arial" w:eastAsia="Times New Roman" w:hAnsi="Arial" w:cs="Arial"/>
          <w:sz w:val="28"/>
          <w:szCs w:val="28"/>
          <w:highlight w:val="yellow"/>
          <w:lang w:eastAsia="nl-NL"/>
        </w:rPr>
        <w:t xml:space="preserve"> of kortweg: audiogram.</w:t>
      </w:r>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drawing>
          <wp:inline distT="0" distB="0" distL="0" distR="0" wp14:anchorId="3B6D71FD" wp14:editId="4F49AAC9">
            <wp:extent cx="4048125" cy="2038350"/>
            <wp:effectExtent l="0" t="0" r="9525" b="0"/>
            <wp:docPr id="2" name="Afbeelding 2" descr="Audi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o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038350"/>
                    </a:xfrm>
                    <a:prstGeom prst="rect">
                      <a:avLst/>
                    </a:prstGeom>
                    <a:noFill/>
                    <a:ln>
                      <a:noFill/>
                    </a:ln>
                  </pic:spPr>
                </pic:pic>
              </a:graphicData>
            </a:graphic>
          </wp:inline>
        </w:drawing>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Audiogram</w:t>
      </w: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Spraakaudiometrie</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Bij gehoorverlies neemt ook het vermogen af om gesproken woorden te verstaan. We spreken van een afname van het “</w:t>
      </w:r>
      <w:proofErr w:type="spellStart"/>
      <w:r w:rsidRPr="002A411F">
        <w:rPr>
          <w:rFonts w:ascii="Arial" w:eastAsia="Times New Roman" w:hAnsi="Arial" w:cs="Arial"/>
          <w:sz w:val="28"/>
          <w:szCs w:val="28"/>
          <w:lang w:eastAsia="nl-NL"/>
        </w:rPr>
        <w:t>spraakverstaan</w:t>
      </w:r>
      <w:proofErr w:type="spellEnd"/>
      <w:r w:rsidRPr="002A411F">
        <w:rPr>
          <w:rFonts w:ascii="Arial" w:eastAsia="Times New Roman" w:hAnsi="Arial" w:cs="Arial"/>
          <w:sz w:val="28"/>
          <w:szCs w:val="28"/>
          <w:lang w:eastAsia="nl-NL"/>
        </w:rPr>
        <w:t xml:space="preserve">”. Om er achter te komen hoe groot het verlies aan </w:t>
      </w:r>
      <w:proofErr w:type="spellStart"/>
      <w:r w:rsidRPr="002A411F">
        <w:rPr>
          <w:rFonts w:ascii="Arial" w:eastAsia="Times New Roman" w:hAnsi="Arial" w:cs="Arial"/>
          <w:sz w:val="28"/>
          <w:szCs w:val="28"/>
          <w:lang w:eastAsia="nl-NL"/>
        </w:rPr>
        <w:t>spraakverstaan</w:t>
      </w:r>
      <w:proofErr w:type="spellEnd"/>
      <w:r w:rsidRPr="002A411F">
        <w:rPr>
          <w:rFonts w:ascii="Arial" w:eastAsia="Times New Roman" w:hAnsi="Arial" w:cs="Arial"/>
          <w:sz w:val="28"/>
          <w:szCs w:val="28"/>
          <w:lang w:eastAsia="nl-NL"/>
        </w:rPr>
        <w:t xml:space="preserve"> nu feitelijk is, krijgt de patiënt via de koptelefoon een reeks losse woorden te horen waarbij gevraagd wordt om zo goed mogelijk na te zeggen wat verstaan is. Deze woorden worden steeds zachter gemaakt, net zo lang tot er nauwelijks meer iets van wordt verstaan.</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lastRenderedPageBreak/>
        <w:t xml:space="preserve">In een grafiek worden deze resultaten weergegeven: per geluidssterkte wordt het percentage goed nagezegde woordjes aangeduid. Dit noemt men het </w:t>
      </w:r>
      <w:proofErr w:type="spellStart"/>
      <w:r w:rsidRPr="002A411F">
        <w:rPr>
          <w:rFonts w:ascii="Arial" w:eastAsia="Times New Roman" w:hAnsi="Arial" w:cs="Arial"/>
          <w:sz w:val="28"/>
          <w:szCs w:val="28"/>
          <w:lang w:eastAsia="nl-NL"/>
        </w:rPr>
        <w:t>spraakaudiogram</w:t>
      </w:r>
      <w:proofErr w:type="spellEnd"/>
      <w:r w:rsidRPr="002A411F">
        <w:rPr>
          <w:rFonts w:ascii="Arial" w:eastAsia="Times New Roman" w:hAnsi="Arial" w:cs="Arial"/>
          <w:sz w:val="28"/>
          <w:szCs w:val="28"/>
          <w:lang w:eastAsia="nl-NL"/>
        </w:rPr>
        <w:t xml:space="preserve">. Het is vooral dit </w:t>
      </w:r>
      <w:proofErr w:type="spellStart"/>
      <w:r w:rsidRPr="002A411F">
        <w:rPr>
          <w:rFonts w:ascii="Arial" w:eastAsia="Times New Roman" w:hAnsi="Arial" w:cs="Arial"/>
          <w:sz w:val="28"/>
          <w:szCs w:val="28"/>
          <w:lang w:eastAsia="nl-NL"/>
        </w:rPr>
        <w:t>spraakaudiogram</w:t>
      </w:r>
      <w:proofErr w:type="spellEnd"/>
      <w:r w:rsidRPr="002A411F">
        <w:rPr>
          <w:rFonts w:ascii="Arial" w:eastAsia="Times New Roman" w:hAnsi="Arial" w:cs="Arial"/>
          <w:sz w:val="28"/>
          <w:szCs w:val="28"/>
          <w:lang w:eastAsia="nl-NL"/>
        </w:rPr>
        <w:t xml:space="preserve"> dat duidelijk maakt of een patiënt baat kan hebben van het gebruik van een hoortoestel.</w:t>
      </w:r>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drawing>
          <wp:inline distT="0" distB="0" distL="0" distR="0" wp14:anchorId="70BAD9AA" wp14:editId="53025FA4">
            <wp:extent cx="4048125" cy="2009775"/>
            <wp:effectExtent l="0" t="0" r="9525" b="9525"/>
            <wp:docPr id="3" name="Afbeelding 3" descr="Spraakaudi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aakaudio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009775"/>
                    </a:xfrm>
                    <a:prstGeom prst="rect">
                      <a:avLst/>
                    </a:prstGeom>
                    <a:noFill/>
                    <a:ln>
                      <a:noFill/>
                    </a:ln>
                  </pic:spPr>
                </pic:pic>
              </a:graphicData>
            </a:graphic>
          </wp:inline>
        </w:drawing>
      </w:r>
    </w:p>
    <w:p w:rsidR="00650E45" w:rsidRPr="00650E45" w:rsidRDefault="00650E45" w:rsidP="00650E45">
      <w:pPr>
        <w:spacing w:before="100" w:beforeAutospacing="1" w:after="100" w:afterAutospacing="1" w:line="240" w:lineRule="auto"/>
        <w:rPr>
          <w:rFonts w:ascii="Arial" w:eastAsia="Times New Roman" w:hAnsi="Arial" w:cs="Arial"/>
          <w:lang w:eastAsia="nl-NL"/>
        </w:rPr>
      </w:pPr>
      <w:proofErr w:type="spellStart"/>
      <w:r w:rsidRPr="00650E45">
        <w:rPr>
          <w:rFonts w:ascii="Arial" w:eastAsia="Times New Roman" w:hAnsi="Arial" w:cs="Arial"/>
          <w:lang w:eastAsia="nl-NL"/>
        </w:rPr>
        <w:t>Spraakaudiogram</w:t>
      </w:r>
      <w:proofErr w:type="spellEnd"/>
    </w:p>
    <w:p w:rsidR="006B6197" w:rsidRDefault="006B6197" w:rsidP="00650E45">
      <w:pPr>
        <w:spacing w:before="100" w:beforeAutospacing="1" w:after="100" w:afterAutospacing="1" w:line="240" w:lineRule="auto"/>
        <w:outlineLvl w:val="2"/>
        <w:rPr>
          <w:rFonts w:ascii="Arial" w:eastAsia="Times New Roman" w:hAnsi="Arial" w:cs="Arial"/>
          <w:b/>
          <w:bCs/>
          <w:lang w:eastAsia="nl-NL"/>
        </w:rPr>
      </w:pPr>
    </w:p>
    <w:p w:rsidR="006B6197" w:rsidRDefault="006B6197" w:rsidP="00650E45">
      <w:pPr>
        <w:spacing w:before="100" w:beforeAutospacing="1" w:after="100" w:afterAutospacing="1" w:line="240" w:lineRule="auto"/>
        <w:outlineLvl w:val="2"/>
        <w:rPr>
          <w:rFonts w:ascii="Arial" w:eastAsia="Times New Roman" w:hAnsi="Arial" w:cs="Arial"/>
          <w:b/>
          <w:bCs/>
          <w:lang w:eastAsia="nl-NL"/>
        </w:rPr>
      </w:pPr>
    </w:p>
    <w:p w:rsidR="006B6197" w:rsidRDefault="006B6197" w:rsidP="00650E45">
      <w:pPr>
        <w:spacing w:before="100" w:beforeAutospacing="1" w:after="100" w:afterAutospacing="1" w:line="240" w:lineRule="auto"/>
        <w:outlineLvl w:val="2"/>
        <w:rPr>
          <w:rFonts w:ascii="Arial" w:eastAsia="Times New Roman" w:hAnsi="Arial" w:cs="Arial"/>
          <w:b/>
          <w:bCs/>
          <w:lang w:eastAsia="nl-NL"/>
        </w:rPr>
      </w:pPr>
    </w:p>
    <w:p w:rsidR="00650E45" w:rsidRPr="00650E45" w:rsidRDefault="00650E45" w:rsidP="00650E45">
      <w:pPr>
        <w:spacing w:before="100" w:beforeAutospacing="1" w:after="100" w:afterAutospacing="1" w:line="240" w:lineRule="auto"/>
        <w:outlineLvl w:val="2"/>
        <w:rPr>
          <w:rFonts w:ascii="Arial" w:eastAsia="Times New Roman" w:hAnsi="Arial" w:cs="Arial"/>
          <w:b/>
          <w:bCs/>
          <w:lang w:eastAsia="nl-NL"/>
        </w:rPr>
      </w:pPr>
      <w:proofErr w:type="spellStart"/>
      <w:r w:rsidRPr="00650E45">
        <w:rPr>
          <w:rFonts w:ascii="Arial" w:eastAsia="Times New Roman" w:hAnsi="Arial" w:cs="Arial"/>
          <w:b/>
          <w:bCs/>
          <w:lang w:eastAsia="nl-NL"/>
        </w:rPr>
        <w:t>Tympanometrie</w:t>
      </w:r>
      <w:proofErr w:type="spellEnd"/>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drawing>
          <wp:inline distT="0" distB="0" distL="0" distR="0" wp14:anchorId="4B3D3808" wp14:editId="30BE03F8">
            <wp:extent cx="2724150" cy="1943100"/>
            <wp:effectExtent l="0" t="0" r="0" b="0"/>
            <wp:docPr id="4" name="Afbeelding 4" descr="Tympano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mpanometr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1943100"/>
                    </a:xfrm>
                    <a:prstGeom prst="rect">
                      <a:avLst/>
                    </a:prstGeom>
                    <a:noFill/>
                    <a:ln>
                      <a:noFill/>
                    </a:ln>
                  </pic:spPr>
                </pic:pic>
              </a:graphicData>
            </a:graphic>
          </wp:inline>
        </w:drawing>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proofErr w:type="spellStart"/>
      <w:r w:rsidRPr="002A411F">
        <w:rPr>
          <w:rFonts w:ascii="Arial" w:eastAsia="Times New Roman" w:hAnsi="Arial" w:cs="Arial"/>
          <w:sz w:val="28"/>
          <w:szCs w:val="28"/>
          <w:lang w:eastAsia="nl-NL"/>
        </w:rPr>
        <w:t>Tympanometrie</w:t>
      </w:r>
      <w:proofErr w:type="spellEnd"/>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Het middenoor (= </w:t>
      </w:r>
      <w:proofErr w:type="spellStart"/>
      <w:r w:rsidRPr="002A411F">
        <w:rPr>
          <w:rFonts w:ascii="Arial" w:eastAsia="Times New Roman" w:hAnsi="Arial" w:cs="Arial"/>
          <w:sz w:val="28"/>
          <w:szCs w:val="28"/>
          <w:lang w:eastAsia="nl-NL"/>
        </w:rPr>
        <w:t>tympano</w:t>
      </w:r>
      <w:proofErr w:type="spellEnd"/>
      <w:r w:rsidRPr="002A411F">
        <w:rPr>
          <w:rFonts w:ascii="Arial" w:eastAsia="Times New Roman" w:hAnsi="Arial" w:cs="Arial"/>
          <w:sz w:val="28"/>
          <w:szCs w:val="28"/>
          <w:lang w:eastAsia="nl-NL"/>
        </w:rPr>
        <w:t>) is bedoeld om geluid van het trommelvlies over te brengen (te geleiden) naar het eigenlijke gehoorzintuig: het slakkenhuis (binnenoor).</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Als die geleiding niet goed gaat, wil een KNO-arts of een audioloog weten waardoor dat komt. Een belangrijke oorzaak van een </w:t>
      </w:r>
      <w:r w:rsidRPr="002A411F">
        <w:rPr>
          <w:rFonts w:ascii="Arial" w:eastAsia="Times New Roman" w:hAnsi="Arial" w:cs="Arial"/>
          <w:sz w:val="28"/>
          <w:szCs w:val="28"/>
          <w:lang w:eastAsia="nl-NL"/>
        </w:rPr>
        <w:lastRenderedPageBreak/>
        <w:t>geleidingsgehoorverlies is onderdruk of vocht in het middenoor door een onvoldoende functionerende buis van Eustachius.</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proofErr w:type="spellStart"/>
      <w:r w:rsidRPr="002A411F">
        <w:rPr>
          <w:rFonts w:ascii="Arial" w:eastAsia="Times New Roman" w:hAnsi="Arial" w:cs="Arial"/>
          <w:sz w:val="28"/>
          <w:szCs w:val="28"/>
          <w:highlight w:val="yellow"/>
          <w:lang w:eastAsia="nl-NL"/>
        </w:rPr>
        <w:t>Tympanometrie</w:t>
      </w:r>
      <w:proofErr w:type="spellEnd"/>
      <w:r w:rsidRPr="002A411F">
        <w:rPr>
          <w:rFonts w:ascii="Arial" w:eastAsia="Times New Roman" w:hAnsi="Arial" w:cs="Arial"/>
          <w:sz w:val="28"/>
          <w:szCs w:val="28"/>
          <w:highlight w:val="yellow"/>
          <w:lang w:eastAsia="nl-NL"/>
        </w:rPr>
        <w:t xml:space="preserve"> geeft een indruk van de werking van het middenoor.</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Bij de meting wordt een dopje met wat slangetjes in de gehoorgang geplaatst, waarmee de gehoorgang luchtdicht wordt afgesloten. Tijdens het onderzoek hoort men een zachte bromtoon.</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Een goed functionerend trommelvlies bij een </w:t>
      </w:r>
      <w:proofErr w:type="spellStart"/>
      <w:r w:rsidRPr="002A411F">
        <w:rPr>
          <w:rFonts w:ascii="Arial" w:eastAsia="Times New Roman" w:hAnsi="Arial" w:cs="Arial"/>
          <w:sz w:val="28"/>
          <w:szCs w:val="28"/>
          <w:lang w:eastAsia="nl-NL"/>
        </w:rPr>
        <w:t>luchthoudend</w:t>
      </w:r>
      <w:proofErr w:type="spellEnd"/>
      <w:r w:rsidRPr="002A411F">
        <w:rPr>
          <w:rFonts w:ascii="Arial" w:eastAsia="Times New Roman" w:hAnsi="Arial" w:cs="Arial"/>
          <w:sz w:val="28"/>
          <w:szCs w:val="28"/>
          <w:lang w:eastAsia="nl-NL"/>
        </w:rPr>
        <w:t xml:space="preserve"> middenoor beweegt bij het aanbrengen van luchtdrukveranderingen. Deze beweeglijkheid wordt vastgelegd in een curve en zichtbaar gemaakt op een beeldscherm of op een uitgeprinte grafiek.</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Bij kleine kinderen zit er nogal eens vocht achter het trommelvlies en dan reageert het trommelvlies slecht of niet op deze luchtdrukveranderingen.</w:t>
      </w:r>
    </w:p>
    <w:p w:rsidR="00650E45" w:rsidRPr="002A411F" w:rsidRDefault="00650E45" w:rsidP="00650E45">
      <w:pPr>
        <w:spacing w:before="100" w:beforeAutospacing="1" w:after="100" w:afterAutospacing="1" w:line="240" w:lineRule="auto"/>
        <w:outlineLvl w:val="1"/>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Gehooronderzoek bij kinderen</w:t>
      </w: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Observatieaudiometrie</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Bij kinderen jonger dan vier jaar levert een audiogram gemaakt met een koptelefoon zelden een betrouwbaar resultaat op. Door wat geluiden links of rechts te laten horen, kan worden geobserveerd of een kind reageert. Een hoofdbeweging, een oogknippertje, een armpje dat elke keer wat beweegt, het even ophouden met sabbelen op een speen: het zijn reacties die kunnen betekenen dat het kind iets heeft gehoord.</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Het vereist veel ervaring van de onderzoeker om de reacties goed te interpreteren, maar dan kan het ook een redelijk goed beeld opleveren van de gehoorfunctie.</w:t>
      </w: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Visuele beloningsaudiometrie</w:t>
      </w:r>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drawing>
          <wp:inline distT="0" distB="0" distL="0" distR="0" wp14:anchorId="069B6CB1" wp14:editId="7AEE5F88">
            <wp:extent cx="2381250" cy="1581150"/>
            <wp:effectExtent l="0" t="0" r="0" b="0"/>
            <wp:docPr id="5" name="Afbeelding 5" descr="Visuele beloningsaudio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ele beloningsaudiomet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650E45" w:rsidRPr="002A411F" w:rsidRDefault="00650E45" w:rsidP="00650E45">
      <w:pPr>
        <w:spacing w:after="0"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Bij kinderen vanaf een half tot een jaar wordt een vrije-</w:t>
      </w:r>
      <w:proofErr w:type="spellStart"/>
      <w:r w:rsidRPr="002A411F">
        <w:rPr>
          <w:rFonts w:ascii="Arial" w:eastAsia="Times New Roman" w:hAnsi="Arial" w:cs="Arial"/>
          <w:sz w:val="28"/>
          <w:szCs w:val="28"/>
          <w:lang w:eastAsia="nl-NL"/>
        </w:rPr>
        <w:t>veldaudiogram</w:t>
      </w:r>
      <w:proofErr w:type="spellEnd"/>
      <w:r w:rsidRPr="002A411F">
        <w:rPr>
          <w:rFonts w:ascii="Arial" w:eastAsia="Times New Roman" w:hAnsi="Arial" w:cs="Arial"/>
          <w:sz w:val="28"/>
          <w:szCs w:val="28"/>
          <w:lang w:eastAsia="nl-NL"/>
        </w:rPr>
        <w:t xml:space="preserve"> (zonder koptelefoon) afgenomen door het kind te leren te reageren op geluiden met behulp van een visueel beloningssysteem.</w:t>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lastRenderedPageBreak/>
        <w:t>Wanneer het kind bij het horen van een geluid direct reageert door bijvoorbeeld de kant op te kijken waar het geluid vandaan komt, wordt het kind beloond door een tekenfilmfragmentje of het verlichten van een popje, paardje of iets dergelijks. Wanneer het kind doorheeft dat het beloond wordt als het op geluiden reageert, kan een behoorlijk betrouwbare gehoortest worden afgenomen.</w:t>
      </w: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Spelaudiometrie</w:t>
      </w:r>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drawing>
          <wp:inline distT="0" distB="0" distL="0" distR="0" wp14:anchorId="13A5775A" wp14:editId="071AF605">
            <wp:extent cx="2381250" cy="1809750"/>
            <wp:effectExtent l="0" t="0" r="0" b="0"/>
            <wp:docPr id="6" name="Afbeelding 6" descr="Spelaudio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laudiometr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p>
    <w:p w:rsidR="00650E45" w:rsidRPr="002A411F" w:rsidRDefault="00650E45" w:rsidP="00650E45">
      <w:pPr>
        <w:spacing w:before="100" w:beforeAutospacing="1" w:after="100" w:afterAutospacing="1"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Bij kinderen vanaf drie jaar wordt een </w:t>
      </w:r>
      <w:proofErr w:type="spellStart"/>
      <w:r w:rsidRPr="002A411F">
        <w:rPr>
          <w:rFonts w:ascii="Arial" w:eastAsia="Times New Roman" w:hAnsi="Arial" w:cs="Arial"/>
          <w:sz w:val="28"/>
          <w:szCs w:val="28"/>
          <w:lang w:eastAsia="nl-NL"/>
        </w:rPr>
        <w:t>toonaudiogram</w:t>
      </w:r>
      <w:proofErr w:type="spellEnd"/>
      <w:r w:rsidRPr="002A411F">
        <w:rPr>
          <w:rFonts w:ascii="Arial" w:eastAsia="Times New Roman" w:hAnsi="Arial" w:cs="Arial"/>
          <w:sz w:val="28"/>
          <w:szCs w:val="28"/>
          <w:lang w:eastAsia="nl-NL"/>
        </w:rPr>
        <w:t xml:space="preserve"> afgenomen met behulp van een spelletje. Vaak wordt daar een blokkendoos (vandaar de naam: blokkentest) voor gebruikt. Het kind krijgt een koptelefoon op het hoofd en wacht gespannen tot er een piep klinkt: dan mag er een blokje in de doos gedaan worden of een knikker door de knikkerbaan of een houten pen in de “hamertje tik” geslagen worden. Welk materiaal men ook neemt, altijd is het de spanning om iets leuks te mogen doen als er een piepje klinkt. Op deze wijze is het onderzochte kind meer gemotiveerd om geconcentreerd aan de test deel te nemen.</w:t>
      </w:r>
    </w:p>
    <w:p w:rsidR="00650E45" w:rsidRPr="002A411F" w:rsidRDefault="00650E45" w:rsidP="00650E45">
      <w:pPr>
        <w:spacing w:before="100" w:beforeAutospacing="1" w:after="100" w:afterAutospacing="1" w:line="240" w:lineRule="auto"/>
        <w:outlineLvl w:val="2"/>
        <w:rPr>
          <w:rFonts w:ascii="Arial" w:eastAsia="Times New Roman" w:hAnsi="Arial" w:cs="Arial"/>
          <w:b/>
          <w:bCs/>
          <w:sz w:val="28"/>
          <w:szCs w:val="28"/>
          <w:lang w:eastAsia="nl-NL"/>
        </w:rPr>
      </w:pPr>
      <w:r w:rsidRPr="002A411F">
        <w:rPr>
          <w:rFonts w:ascii="Arial" w:eastAsia="Times New Roman" w:hAnsi="Arial" w:cs="Arial"/>
          <w:b/>
          <w:bCs/>
          <w:sz w:val="28"/>
          <w:szCs w:val="28"/>
          <w:lang w:eastAsia="nl-NL"/>
        </w:rPr>
        <w:t>Spraakaudiometrie bij kinderen</w:t>
      </w:r>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drawing>
          <wp:inline distT="0" distB="0" distL="0" distR="0" wp14:anchorId="4DE08240" wp14:editId="40CF5956">
            <wp:extent cx="2381250" cy="1943100"/>
            <wp:effectExtent l="0" t="0" r="0" b="0"/>
            <wp:docPr id="7" name="Afbeelding 7" descr="Spraakaudiometrie bij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aakaudiometrie bij kinder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rsidR="00650E45" w:rsidRPr="002A411F" w:rsidRDefault="00650E45" w:rsidP="00650E45">
      <w:pPr>
        <w:spacing w:after="0" w:line="240" w:lineRule="auto"/>
        <w:rPr>
          <w:rFonts w:ascii="Arial" w:eastAsia="Times New Roman" w:hAnsi="Arial" w:cs="Arial"/>
          <w:sz w:val="28"/>
          <w:szCs w:val="28"/>
          <w:lang w:eastAsia="nl-NL"/>
        </w:rPr>
      </w:pPr>
      <w:r w:rsidRPr="002A411F">
        <w:rPr>
          <w:rFonts w:ascii="Arial" w:eastAsia="Times New Roman" w:hAnsi="Arial" w:cs="Arial"/>
          <w:sz w:val="28"/>
          <w:szCs w:val="28"/>
          <w:lang w:eastAsia="nl-NL"/>
        </w:rPr>
        <w:t xml:space="preserve">Bij kinderen vanaf drie jaar kan onderzocht worden of ze woordjes goed kunnen verstaan door ze deze woorden aan de hand van een tekening aan te laten wijzen. Zo is het niet eens nodig dat ze zelf de woorden </w:t>
      </w:r>
      <w:r w:rsidRPr="002A411F">
        <w:rPr>
          <w:rFonts w:ascii="Arial" w:eastAsia="Times New Roman" w:hAnsi="Arial" w:cs="Arial"/>
          <w:sz w:val="28"/>
          <w:szCs w:val="28"/>
          <w:lang w:eastAsia="nl-NL"/>
        </w:rPr>
        <w:lastRenderedPageBreak/>
        <w:t>goed uitspreken. Door ze een bijbehorend plaatje te laten aanwijzen tussen een paar andere plaatjes van woorden die bijna hetzelfde klinken, kan ook beoordeeld worden of klanken goed onderscheiden kunnen worden.</w:t>
      </w:r>
    </w:p>
    <w:p w:rsidR="00650E45" w:rsidRPr="00650E45" w:rsidRDefault="00650E45" w:rsidP="00650E45">
      <w:pPr>
        <w:spacing w:before="100" w:beforeAutospacing="1" w:after="100" w:afterAutospacing="1" w:line="240" w:lineRule="auto"/>
        <w:outlineLvl w:val="1"/>
        <w:rPr>
          <w:rFonts w:ascii="Arial" w:eastAsia="Times New Roman" w:hAnsi="Arial" w:cs="Arial"/>
          <w:b/>
          <w:bCs/>
          <w:lang w:eastAsia="nl-NL"/>
        </w:rPr>
      </w:pPr>
      <w:r w:rsidRPr="00650E45">
        <w:rPr>
          <w:rFonts w:ascii="Arial" w:eastAsia="Times New Roman" w:hAnsi="Arial" w:cs="Arial"/>
          <w:b/>
          <w:bCs/>
          <w:lang w:eastAsia="nl-NL"/>
        </w:rPr>
        <w:t>Niet-alledaagse gehooronderzoeken</w:t>
      </w:r>
    </w:p>
    <w:p w:rsidR="00650E45" w:rsidRPr="00650E45" w:rsidRDefault="00650E45" w:rsidP="00650E45">
      <w:pPr>
        <w:spacing w:before="100" w:beforeAutospacing="1" w:after="100" w:afterAutospacing="1" w:line="240" w:lineRule="auto"/>
        <w:outlineLvl w:val="2"/>
        <w:rPr>
          <w:rFonts w:ascii="Arial" w:eastAsia="Times New Roman" w:hAnsi="Arial" w:cs="Arial"/>
          <w:b/>
          <w:bCs/>
          <w:lang w:eastAsia="nl-NL"/>
        </w:rPr>
      </w:pPr>
      <w:proofErr w:type="spellStart"/>
      <w:r w:rsidRPr="00650E45">
        <w:rPr>
          <w:rFonts w:ascii="Arial" w:eastAsia="Times New Roman" w:hAnsi="Arial" w:cs="Arial"/>
          <w:b/>
          <w:bCs/>
          <w:lang w:eastAsia="nl-NL"/>
        </w:rPr>
        <w:t>Oto</w:t>
      </w:r>
      <w:proofErr w:type="spellEnd"/>
      <w:r w:rsidRPr="00650E45">
        <w:rPr>
          <w:rFonts w:ascii="Arial" w:eastAsia="Times New Roman" w:hAnsi="Arial" w:cs="Arial"/>
          <w:b/>
          <w:bCs/>
          <w:lang w:eastAsia="nl-NL"/>
        </w:rPr>
        <w:t>-akoestische emissies (OAE)</w:t>
      </w:r>
    </w:p>
    <w:p w:rsidR="00650E45" w:rsidRPr="00650E45" w:rsidRDefault="00650E45" w:rsidP="00650E45">
      <w:pPr>
        <w:spacing w:before="100" w:beforeAutospacing="1" w:after="100" w:afterAutospacing="1" w:line="240" w:lineRule="auto"/>
        <w:rPr>
          <w:rFonts w:ascii="Arial" w:eastAsia="Times New Roman" w:hAnsi="Arial" w:cs="Arial"/>
          <w:lang w:eastAsia="nl-NL"/>
        </w:rPr>
      </w:pPr>
      <w:r w:rsidRPr="00650E45">
        <w:rPr>
          <w:rFonts w:ascii="Arial" w:eastAsia="Times New Roman" w:hAnsi="Arial" w:cs="Arial"/>
          <w:lang w:eastAsia="nl-NL"/>
        </w:rPr>
        <w:t>Bij een normaal werkend oor worden er kleine geluidssignaaltjes (emissies) opgewekt door het binnenoor, die meetbaar zijn met gevoelige apparatuur in de gehoorgang. Worden deze emissies bij een jong kind gemeten, dan is het vrijwel zeker dat het kind een goed gehoor heeft. Worden ze niet gevonden, dan kunnen moeilijk conclusies worden getrokken. Het betekent dan niet automatisch dat er sprake is van gehoorverlies.</w:t>
      </w:r>
    </w:p>
    <w:p w:rsidR="00650E45" w:rsidRPr="00650E45" w:rsidRDefault="00650E45" w:rsidP="00650E45">
      <w:pPr>
        <w:spacing w:before="100" w:beforeAutospacing="1" w:after="100" w:afterAutospacing="1" w:line="240" w:lineRule="auto"/>
        <w:rPr>
          <w:rFonts w:ascii="Arial" w:eastAsia="Times New Roman" w:hAnsi="Arial" w:cs="Arial"/>
          <w:lang w:eastAsia="nl-NL"/>
        </w:rPr>
      </w:pPr>
      <w:r w:rsidRPr="00650E45">
        <w:rPr>
          <w:rFonts w:ascii="Arial" w:eastAsia="Times New Roman" w:hAnsi="Arial" w:cs="Arial"/>
          <w:lang w:eastAsia="nl-NL"/>
        </w:rPr>
        <w:t>OAE kan een goede aanvulling zijn op observatieaudiometrie.</w:t>
      </w:r>
    </w:p>
    <w:p w:rsidR="00650E45" w:rsidRPr="00650E45" w:rsidRDefault="00650E45" w:rsidP="00650E45">
      <w:pPr>
        <w:spacing w:before="100" w:beforeAutospacing="1" w:after="100" w:afterAutospacing="1" w:line="240" w:lineRule="auto"/>
        <w:outlineLvl w:val="2"/>
        <w:rPr>
          <w:rFonts w:ascii="Arial" w:eastAsia="Times New Roman" w:hAnsi="Arial" w:cs="Arial"/>
          <w:b/>
          <w:bCs/>
          <w:lang w:eastAsia="nl-NL"/>
        </w:rPr>
      </w:pPr>
      <w:r w:rsidRPr="00650E45">
        <w:rPr>
          <w:rFonts w:ascii="Arial" w:eastAsia="Times New Roman" w:hAnsi="Arial" w:cs="Arial"/>
          <w:b/>
          <w:bCs/>
          <w:lang w:eastAsia="nl-NL"/>
        </w:rPr>
        <w:t>BERA of BER-onderzoek</w:t>
      </w:r>
    </w:p>
    <w:p w:rsidR="00650E45" w:rsidRPr="00650E45" w:rsidRDefault="00650E45" w:rsidP="00650E45">
      <w:pPr>
        <w:spacing w:after="0" w:line="240" w:lineRule="auto"/>
        <w:rPr>
          <w:rFonts w:ascii="Arial" w:eastAsia="Times New Roman" w:hAnsi="Arial" w:cs="Arial"/>
          <w:lang w:eastAsia="nl-NL"/>
        </w:rPr>
      </w:pPr>
      <w:r w:rsidRPr="00650E45">
        <w:rPr>
          <w:rFonts w:ascii="Arial" w:eastAsia="Times New Roman" w:hAnsi="Arial" w:cs="Arial"/>
          <w:noProof/>
          <w:lang w:eastAsia="nl-NL"/>
        </w:rPr>
        <w:drawing>
          <wp:inline distT="0" distB="0" distL="0" distR="0" wp14:anchorId="38F1A0D3" wp14:editId="73AADBA2">
            <wp:extent cx="2381250" cy="1790700"/>
            <wp:effectExtent l="0" t="0" r="0" b="0"/>
            <wp:docPr id="8" name="Afbeelding 8" descr="BERA of BER-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RA of BER-onderzo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650E45" w:rsidRPr="00EF7138" w:rsidRDefault="00650E45" w:rsidP="00650E45">
      <w:pPr>
        <w:spacing w:after="0" w:line="240" w:lineRule="auto"/>
        <w:rPr>
          <w:rFonts w:ascii="Arial" w:eastAsia="Times New Roman" w:hAnsi="Arial" w:cs="Arial"/>
          <w:lang w:val="en-GB" w:eastAsia="nl-NL"/>
        </w:rPr>
      </w:pPr>
      <w:r w:rsidRPr="00EF7138">
        <w:rPr>
          <w:rFonts w:ascii="Arial" w:eastAsia="Times New Roman" w:hAnsi="Arial" w:cs="Arial"/>
          <w:lang w:val="en-GB" w:eastAsia="nl-NL"/>
        </w:rPr>
        <w:t>BER </w:t>
      </w:r>
      <w:proofErr w:type="spellStart"/>
      <w:r w:rsidRPr="00EF7138">
        <w:rPr>
          <w:rFonts w:ascii="Arial" w:eastAsia="Times New Roman" w:hAnsi="Arial" w:cs="Arial"/>
          <w:lang w:val="en-GB" w:eastAsia="nl-NL"/>
        </w:rPr>
        <w:t>staat</w:t>
      </w:r>
      <w:proofErr w:type="spellEnd"/>
      <w:r w:rsidRPr="00EF7138">
        <w:rPr>
          <w:rFonts w:ascii="Arial" w:eastAsia="Times New Roman" w:hAnsi="Arial" w:cs="Arial"/>
          <w:lang w:val="en-GB" w:eastAsia="nl-NL"/>
        </w:rPr>
        <w:t xml:space="preserve"> voor Brainstem Evoked Response (Audiometry).</w:t>
      </w:r>
    </w:p>
    <w:p w:rsidR="00650E45" w:rsidRPr="00650E45" w:rsidRDefault="00650E45" w:rsidP="00650E45">
      <w:pPr>
        <w:spacing w:before="100" w:beforeAutospacing="1" w:after="100" w:afterAutospacing="1" w:line="240" w:lineRule="auto"/>
        <w:rPr>
          <w:rFonts w:ascii="Arial" w:eastAsia="Times New Roman" w:hAnsi="Arial" w:cs="Arial"/>
          <w:lang w:eastAsia="nl-NL"/>
        </w:rPr>
      </w:pPr>
      <w:r w:rsidRPr="00650E45">
        <w:rPr>
          <w:rFonts w:ascii="Arial" w:eastAsia="Times New Roman" w:hAnsi="Arial" w:cs="Arial"/>
          <w:lang w:eastAsia="nl-NL"/>
        </w:rPr>
        <w:t>Geluid aangeboden aan het oor wordt in het binnenoor omgezet in kleine elektrische signalen, die via de gehoorzenuw worden doorgegeven aan de hersenen, waarna gewaarwording van het geluid plaatsvindt. Deze elektrische signaaltjes kunnen in een deel van de hersenen, de hersenstam, worden gemeten.</w:t>
      </w:r>
    </w:p>
    <w:p w:rsidR="00650E45" w:rsidRPr="00650E45" w:rsidRDefault="00650E45" w:rsidP="00650E45">
      <w:pPr>
        <w:spacing w:before="100" w:beforeAutospacing="1" w:after="100" w:afterAutospacing="1" w:line="240" w:lineRule="auto"/>
        <w:rPr>
          <w:rFonts w:ascii="Arial" w:eastAsia="Times New Roman" w:hAnsi="Arial" w:cs="Arial"/>
          <w:lang w:eastAsia="nl-NL"/>
        </w:rPr>
      </w:pPr>
      <w:r w:rsidRPr="00650E45">
        <w:rPr>
          <w:rFonts w:ascii="Arial" w:eastAsia="Times New Roman" w:hAnsi="Arial" w:cs="Arial"/>
          <w:lang w:eastAsia="nl-NL"/>
        </w:rPr>
        <w:t>Bij het BER-onderzoek wordt van dit principe gebruikgemaakt. Met een koptelefoon worden klikkende geluiden van verschillende sterktes aangeboden. De opgewekte elektrische signaaltjes worden via elektrodes opgevangen: één achter elk oor, één midden op het hoofd of op het voorhoofd op de haargrens en eventueel één op een willekeurige andere plaats op het hoofd. De mate waarin de signaaltjes worden opgewekt en de tijd dat het duurt voor het de hersenstam bereikt, zegt iets over het functioneren van het slakkenhuis en de gehoorzenuw.</w:t>
      </w:r>
    </w:p>
    <w:p w:rsidR="00650E45" w:rsidRPr="00650E45" w:rsidRDefault="00650E45" w:rsidP="00650E45">
      <w:pPr>
        <w:spacing w:before="100" w:beforeAutospacing="1" w:after="100" w:afterAutospacing="1" w:line="240" w:lineRule="auto"/>
        <w:rPr>
          <w:rFonts w:ascii="Arial" w:eastAsia="Times New Roman" w:hAnsi="Arial" w:cs="Arial"/>
          <w:lang w:eastAsia="nl-NL"/>
        </w:rPr>
      </w:pPr>
      <w:r w:rsidRPr="00650E45">
        <w:rPr>
          <w:rFonts w:ascii="Arial" w:eastAsia="Times New Roman" w:hAnsi="Arial" w:cs="Arial"/>
          <w:lang w:eastAsia="nl-NL"/>
        </w:rPr>
        <w:t>De meting kan ook worden gebruikt om – bijvoorbeeld bij zeer jonge kinderen – de gehoorfunctie te meten.</w:t>
      </w:r>
      <w:r w:rsidRPr="00650E45">
        <w:rPr>
          <w:rFonts w:ascii="Arial" w:eastAsia="Times New Roman" w:hAnsi="Arial" w:cs="Arial"/>
          <w:lang w:eastAsia="nl-NL"/>
        </w:rPr>
        <w:br/>
        <w:t>Als verwacht wordt dat het kind niet gedurende de gehele test stil zal blijven liggen, kan worden voorgesteld om het kind in een lichte slaap te brengen (een korte ondiepe narcose). Dat gebeurt dan doorgaans in het ziekenhuis in aanwezigheid van een KNO-arts, kinderarts of neurofysioloog.</w:t>
      </w:r>
    </w:p>
    <w:p w:rsidR="00650E45" w:rsidRPr="00650E45" w:rsidRDefault="00650E45" w:rsidP="00650E45">
      <w:pPr>
        <w:spacing w:before="100" w:beforeAutospacing="1" w:after="100" w:afterAutospacing="1" w:line="240" w:lineRule="auto"/>
        <w:outlineLvl w:val="2"/>
        <w:rPr>
          <w:rFonts w:ascii="Arial" w:eastAsia="Times New Roman" w:hAnsi="Arial" w:cs="Arial"/>
          <w:b/>
          <w:bCs/>
          <w:lang w:eastAsia="nl-NL"/>
        </w:rPr>
      </w:pPr>
      <w:r w:rsidRPr="00650E45">
        <w:rPr>
          <w:rFonts w:ascii="Arial" w:eastAsia="Times New Roman" w:hAnsi="Arial" w:cs="Arial"/>
          <w:b/>
          <w:bCs/>
          <w:lang w:eastAsia="nl-NL"/>
        </w:rPr>
        <w:t>De Plomptest</w:t>
      </w:r>
    </w:p>
    <w:p w:rsidR="00EF7138" w:rsidRDefault="00650E45" w:rsidP="00650E45">
      <w:pPr>
        <w:spacing w:before="100" w:beforeAutospacing="1" w:after="100" w:afterAutospacing="1" w:line="240" w:lineRule="auto"/>
        <w:rPr>
          <w:rFonts w:ascii="Arial" w:eastAsia="Times New Roman" w:hAnsi="Arial" w:cs="Arial"/>
          <w:lang w:eastAsia="nl-NL"/>
        </w:rPr>
      </w:pPr>
      <w:r w:rsidRPr="00650E45">
        <w:rPr>
          <w:rFonts w:ascii="Arial" w:eastAsia="Times New Roman" w:hAnsi="Arial" w:cs="Arial"/>
          <w:lang w:eastAsia="nl-NL"/>
        </w:rPr>
        <w:lastRenderedPageBreak/>
        <w:t xml:space="preserve">Met deze test kan worden onderzocht hoe spraak verstaan wordt in de gelijktijdige aanwezigheid van stoorgeluid. Deze test is in de jaren ‘80 ontwikkeld door prof. Plomp van TNO, waaraan de test zijn naam ontleent. Hetzij via de koptelefoon, hetzij via de luidsprekerbox krijgt een patiënt hele zinnen te horen terwijl gelijktijdig ruis klinkt. Er wordt onderzocht hoe luid de spraak moet zijn ten opzichte van de ruis om de zinnen goed te laten verstaan. Deze test wordt vooral gebruikt bij mensen die klachten hebben over </w:t>
      </w:r>
      <w:proofErr w:type="spellStart"/>
      <w:r w:rsidRPr="00650E45">
        <w:rPr>
          <w:rFonts w:ascii="Arial" w:eastAsia="Times New Roman" w:hAnsi="Arial" w:cs="Arial"/>
          <w:lang w:eastAsia="nl-NL"/>
        </w:rPr>
        <w:t>spraakverstaan</w:t>
      </w:r>
      <w:proofErr w:type="spellEnd"/>
      <w:r w:rsidRPr="00650E45">
        <w:rPr>
          <w:rFonts w:ascii="Arial" w:eastAsia="Times New Roman" w:hAnsi="Arial" w:cs="Arial"/>
          <w:lang w:eastAsia="nl-NL"/>
        </w:rPr>
        <w:t xml:space="preserve"> in rumoer, terwijl hun </w:t>
      </w:r>
      <w:proofErr w:type="spellStart"/>
      <w:r w:rsidRPr="00650E45">
        <w:rPr>
          <w:rFonts w:ascii="Arial" w:eastAsia="Times New Roman" w:hAnsi="Arial" w:cs="Arial"/>
          <w:lang w:eastAsia="nl-NL"/>
        </w:rPr>
        <w:t>toonaudiogram</w:t>
      </w:r>
      <w:proofErr w:type="spellEnd"/>
      <w:r w:rsidRPr="00650E45">
        <w:rPr>
          <w:rFonts w:ascii="Arial" w:eastAsia="Times New Roman" w:hAnsi="Arial" w:cs="Arial"/>
          <w:lang w:eastAsia="nl-NL"/>
        </w:rPr>
        <w:t xml:space="preserve"> </w:t>
      </w:r>
      <w:proofErr w:type="spellStart"/>
      <w:r w:rsidRPr="00650E45">
        <w:rPr>
          <w:rFonts w:ascii="Arial" w:eastAsia="Times New Roman" w:hAnsi="Arial" w:cs="Arial"/>
          <w:lang w:eastAsia="nl-NL"/>
        </w:rPr>
        <w:t>nauwelijk</w:t>
      </w:r>
      <w:proofErr w:type="spellEnd"/>
    </w:p>
    <w:p w:rsidR="00EF7138" w:rsidRDefault="00EF7138">
      <w:pPr>
        <w:rPr>
          <w:rFonts w:ascii="Arial" w:eastAsia="Times New Roman" w:hAnsi="Arial" w:cs="Arial"/>
          <w:lang w:eastAsia="nl-NL"/>
        </w:rPr>
      </w:pPr>
      <w:r>
        <w:rPr>
          <w:rFonts w:ascii="Arial" w:eastAsia="Times New Roman" w:hAnsi="Arial" w:cs="Arial"/>
          <w:lang w:eastAsia="nl-NL"/>
        </w:rPr>
        <w:br w:type="page"/>
      </w:r>
    </w:p>
    <w:p w:rsidR="00650E45" w:rsidRPr="00650E45" w:rsidRDefault="00650E45" w:rsidP="00650E45">
      <w:pPr>
        <w:spacing w:before="100" w:beforeAutospacing="1" w:after="100" w:afterAutospacing="1" w:line="240" w:lineRule="auto"/>
        <w:rPr>
          <w:rFonts w:ascii="Arial" w:eastAsia="Times New Roman" w:hAnsi="Arial" w:cs="Arial"/>
          <w:lang w:eastAsia="nl-NL"/>
        </w:rPr>
      </w:pPr>
    </w:p>
    <w:p w:rsidR="00650E45" w:rsidRPr="00EF7138" w:rsidRDefault="00650E45" w:rsidP="00650E45">
      <w:pPr>
        <w:pBdr>
          <w:bottom w:val="dotted" w:sz="12" w:space="0" w:color="6C6F70"/>
        </w:pBdr>
        <w:spacing w:before="300" w:after="300" w:line="240" w:lineRule="auto"/>
        <w:outlineLvl w:val="2"/>
        <w:rPr>
          <w:rFonts w:ascii="Arial" w:eastAsia="Times New Roman" w:hAnsi="Arial" w:cs="Arial"/>
          <w:color w:val="333333"/>
          <w:sz w:val="40"/>
          <w:szCs w:val="40"/>
          <w:lang w:eastAsia="nl-NL"/>
        </w:rPr>
      </w:pPr>
      <w:r w:rsidRPr="00EF7138">
        <w:rPr>
          <w:rFonts w:ascii="Arial" w:eastAsia="Times New Roman" w:hAnsi="Arial" w:cs="Arial"/>
          <w:color w:val="333333"/>
          <w:sz w:val="40"/>
          <w:szCs w:val="40"/>
          <w:lang w:eastAsia="nl-NL"/>
        </w:rPr>
        <w:t xml:space="preserve">Audiometrie (gehooronderzoek) </w:t>
      </w:r>
    </w:p>
    <w:p w:rsidR="00650E45" w:rsidRPr="002A411F" w:rsidRDefault="00650E45" w:rsidP="00650E45">
      <w:pPr>
        <w:spacing w:before="300" w:after="300" w:line="240" w:lineRule="auto"/>
        <w:outlineLvl w:val="2"/>
        <w:rPr>
          <w:rFonts w:ascii="Arial" w:eastAsia="Times New Roman" w:hAnsi="Arial" w:cs="Arial"/>
          <w:color w:val="333333"/>
          <w:sz w:val="28"/>
          <w:szCs w:val="28"/>
          <w:lang w:eastAsia="nl-NL"/>
        </w:rPr>
      </w:pPr>
      <w:r w:rsidRPr="002A411F">
        <w:rPr>
          <w:rFonts w:ascii="Arial" w:eastAsia="Times New Roman" w:hAnsi="Arial" w:cs="Arial"/>
          <w:color w:val="333333"/>
          <w:sz w:val="28"/>
          <w:szCs w:val="28"/>
          <w:lang w:eastAsia="nl-NL"/>
        </w:rPr>
        <w:t>Algemeen</w:t>
      </w:r>
    </w:p>
    <w:p w:rsidR="00650E45" w:rsidRPr="002A411F" w:rsidRDefault="00650E45" w:rsidP="00650E45">
      <w:pPr>
        <w:spacing w:after="150" w:line="240" w:lineRule="auto"/>
        <w:rPr>
          <w:rFonts w:ascii="Arial" w:eastAsia="Times New Roman" w:hAnsi="Arial" w:cs="Arial"/>
          <w:color w:val="333333"/>
          <w:sz w:val="28"/>
          <w:szCs w:val="28"/>
          <w:lang w:eastAsia="nl-NL"/>
        </w:rPr>
      </w:pPr>
      <w:r w:rsidRPr="002A411F">
        <w:rPr>
          <w:rFonts w:ascii="Arial" w:eastAsia="Times New Roman" w:hAnsi="Arial" w:cs="Arial"/>
          <w:color w:val="333333"/>
          <w:sz w:val="28"/>
          <w:szCs w:val="28"/>
          <w:lang w:eastAsia="nl-NL"/>
        </w:rPr>
        <w:t>In overleg met uw behandelend arts heeft u besloten dat bij u een gehooronderzoek wordt verricht. In medische termen wordt dit een audiometrie genoemd. Met een gehooronderzoek kan worden nagegaan in hoeverre uw gehoorklachten samenhangen met een stoornis van het gehoororgaan. In deze folder leest u hoe dit onderzoek in Bernhoven verloopt.</w:t>
      </w:r>
    </w:p>
    <w:p w:rsidR="00650E45" w:rsidRPr="002A411F" w:rsidRDefault="00650E45" w:rsidP="00650E45">
      <w:pPr>
        <w:spacing w:before="300" w:after="300" w:line="240" w:lineRule="auto"/>
        <w:outlineLvl w:val="2"/>
        <w:rPr>
          <w:rFonts w:ascii="Arial" w:eastAsia="Times New Roman" w:hAnsi="Arial" w:cs="Arial"/>
          <w:color w:val="333333"/>
          <w:sz w:val="28"/>
          <w:szCs w:val="28"/>
          <w:lang w:eastAsia="nl-NL"/>
        </w:rPr>
      </w:pPr>
      <w:r w:rsidRPr="002A411F">
        <w:rPr>
          <w:rFonts w:ascii="Arial" w:eastAsia="Times New Roman" w:hAnsi="Arial" w:cs="Arial"/>
          <w:color w:val="333333"/>
          <w:sz w:val="28"/>
          <w:szCs w:val="28"/>
          <w:lang w:eastAsia="nl-NL"/>
        </w:rPr>
        <w:t>Voorafgaande het onderzoek:</w:t>
      </w:r>
    </w:p>
    <w:p w:rsidR="00650E45" w:rsidRPr="002A411F" w:rsidRDefault="00650E45" w:rsidP="00650E45">
      <w:pPr>
        <w:spacing w:after="150" w:line="240" w:lineRule="auto"/>
        <w:rPr>
          <w:rFonts w:ascii="Arial" w:eastAsia="Times New Roman" w:hAnsi="Arial" w:cs="Arial"/>
          <w:color w:val="333333"/>
          <w:sz w:val="28"/>
          <w:szCs w:val="28"/>
          <w:lang w:eastAsia="nl-NL"/>
        </w:rPr>
      </w:pPr>
      <w:r w:rsidRPr="002A411F">
        <w:rPr>
          <w:rFonts w:ascii="Arial" w:eastAsia="Times New Roman" w:hAnsi="Arial" w:cs="Arial"/>
          <w:color w:val="333333"/>
          <w:sz w:val="28"/>
          <w:szCs w:val="28"/>
          <w:lang w:eastAsia="nl-NL"/>
        </w:rPr>
        <w:t xml:space="preserve">De assistente kijkt vóór de </w:t>
      </w:r>
      <w:proofErr w:type="spellStart"/>
      <w:r w:rsidRPr="002A411F">
        <w:rPr>
          <w:rFonts w:ascii="Arial" w:eastAsia="Times New Roman" w:hAnsi="Arial" w:cs="Arial"/>
          <w:color w:val="333333"/>
          <w:sz w:val="28"/>
          <w:szCs w:val="28"/>
          <w:lang w:eastAsia="nl-NL"/>
        </w:rPr>
        <w:t>hoortest</w:t>
      </w:r>
      <w:proofErr w:type="spellEnd"/>
      <w:r w:rsidRPr="002A411F">
        <w:rPr>
          <w:rFonts w:ascii="Arial" w:eastAsia="Times New Roman" w:hAnsi="Arial" w:cs="Arial"/>
          <w:color w:val="333333"/>
          <w:sz w:val="28"/>
          <w:szCs w:val="28"/>
          <w:lang w:eastAsia="nl-NL"/>
        </w:rPr>
        <w:t xml:space="preserve"> in uw oren om te zien of er geen verstopping door oorsmeer is. </w:t>
      </w:r>
      <w:proofErr w:type="spellStart"/>
      <w:r w:rsidRPr="002A411F">
        <w:rPr>
          <w:rFonts w:ascii="Arial" w:eastAsia="Times New Roman" w:hAnsi="Arial" w:cs="Arial"/>
          <w:color w:val="333333"/>
          <w:sz w:val="28"/>
          <w:szCs w:val="28"/>
          <w:lang w:eastAsia="nl-NL"/>
        </w:rPr>
        <w:t>Zonodig</w:t>
      </w:r>
      <w:proofErr w:type="spellEnd"/>
      <w:r w:rsidRPr="002A411F">
        <w:rPr>
          <w:rFonts w:ascii="Arial" w:eastAsia="Times New Roman" w:hAnsi="Arial" w:cs="Arial"/>
          <w:color w:val="333333"/>
          <w:sz w:val="28"/>
          <w:szCs w:val="28"/>
          <w:lang w:eastAsia="nl-NL"/>
        </w:rPr>
        <w:t xml:space="preserve"> maakt  zij de oren schoon.</w:t>
      </w:r>
    </w:p>
    <w:p w:rsidR="00650E45" w:rsidRPr="002A411F" w:rsidRDefault="00650E45" w:rsidP="00650E45">
      <w:pPr>
        <w:spacing w:before="300" w:after="300" w:line="240" w:lineRule="auto"/>
        <w:outlineLvl w:val="2"/>
        <w:rPr>
          <w:rFonts w:ascii="Arial" w:eastAsia="Times New Roman" w:hAnsi="Arial" w:cs="Arial"/>
          <w:color w:val="333333"/>
          <w:sz w:val="28"/>
          <w:szCs w:val="28"/>
          <w:lang w:eastAsia="nl-NL"/>
        </w:rPr>
      </w:pPr>
      <w:r w:rsidRPr="002A411F">
        <w:rPr>
          <w:rFonts w:ascii="Arial" w:eastAsia="Times New Roman" w:hAnsi="Arial" w:cs="Arial"/>
          <w:color w:val="333333"/>
          <w:sz w:val="28"/>
          <w:szCs w:val="28"/>
          <w:lang w:eastAsia="nl-NL"/>
        </w:rPr>
        <w:t xml:space="preserve">Het onderzoek </w:t>
      </w:r>
    </w:p>
    <w:p w:rsidR="00650E45" w:rsidRPr="002A411F" w:rsidRDefault="00650E45" w:rsidP="00650E45">
      <w:pPr>
        <w:spacing w:after="150" w:line="240" w:lineRule="auto"/>
        <w:rPr>
          <w:rFonts w:ascii="Arial" w:eastAsia="Times New Roman" w:hAnsi="Arial" w:cs="Arial"/>
          <w:color w:val="333333"/>
          <w:sz w:val="28"/>
          <w:szCs w:val="28"/>
          <w:lang w:eastAsia="nl-NL"/>
        </w:rPr>
      </w:pPr>
      <w:r w:rsidRPr="002A411F">
        <w:rPr>
          <w:rFonts w:ascii="Arial" w:eastAsia="Times New Roman" w:hAnsi="Arial" w:cs="Arial"/>
          <w:color w:val="333333"/>
          <w:sz w:val="28"/>
          <w:szCs w:val="28"/>
          <w:lang w:eastAsia="nl-NL"/>
        </w:rPr>
        <w:t xml:space="preserve">Het onderzoek kan uit een of twee delen bestaan: een test voor het gehoor van tonen (toonaudiometrie) en eventueel een test voor het gehoor van spraak (spraakaudiometrie). Beide testen vinden plaats in een geluidsarme, afgesloten ruimte. </w:t>
      </w:r>
    </w:p>
    <w:p w:rsidR="00650E45" w:rsidRPr="002A411F" w:rsidRDefault="00650E45" w:rsidP="00650E45">
      <w:pPr>
        <w:spacing w:before="225" w:after="105" w:line="240" w:lineRule="auto"/>
        <w:outlineLvl w:val="3"/>
        <w:rPr>
          <w:rFonts w:ascii="Arial" w:eastAsia="Times New Roman" w:hAnsi="Arial" w:cs="Arial"/>
          <w:color w:val="000000"/>
          <w:sz w:val="28"/>
          <w:szCs w:val="28"/>
          <w:lang w:eastAsia="nl-NL"/>
        </w:rPr>
      </w:pPr>
      <w:r w:rsidRPr="002A411F">
        <w:rPr>
          <w:rFonts w:ascii="Arial" w:eastAsia="Times New Roman" w:hAnsi="Arial" w:cs="Arial"/>
          <w:color w:val="000000"/>
          <w:sz w:val="28"/>
          <w:szCs w:val="28"/>
          <w:lang w:eastAsia="nl-NL"/>
        </w:rPr>
        <w:t xml:space="preserve">De toonaudiometrie </w:t>
      </w:r>
    </w:p>
    <w:p w:rsidR="00650E45" w:rsidRPr="002A411F" w:rsidRDefault="00650E45" w:rsidP="00650E45">
      <w:pPr>
        <w:spacing w:after="150" w:line="240" w:lineRule="auto"/>
        <w:rPr>
          <w:rFonts w:ascii="Arial" w:eastAsia="Times New Roman" w:hAnsi="Arial" w:cs="Arial"/>
          <w:color w:val="333333"/>
          <w:sz w:val="28"/>
          <w:szCs w:val="28"/>
          <w:lang w:eastAsia="nl-NL"/>
        </w:rPr>
      </w:pPr>
      <w:r w:rsidRPr="002A411F">
        <w:rPr>
          <w:rFonts w:ascii="Arial" w:eastAsia="Times New Roman" w:hAnsi="Arial" w:cs="Arial"/>
          <w:color w:val="333333"/>
          <w:sz w:val="28"/>
          <w:szCs w:val="28"/>
          <w:lang w:eastAsia="nl-NL"/>
        </w:rPr>
        <w:t xml:space="preserve">U krijgt een hoofdtelefoon op en een apparaatje in de hand met een drukknop. Door de hoofdtelefoon worden tonen aangeboden. U wordt gevraagd op de knop te drukken wanneer u door de hoofdtelefoon een </w:t>
      </w:r>
      <w:bookmarkStart w:id="0" w:name="_GoBack"/>
      <w:r w:rsidRPr="002A411F">
        <w:rPr>
          <w:rFonts w:ascii="Arial" w:eastAsia="Times New Roman" w:hAnsi="Arial" w:cs="Arial"/>
          <w:color w:val="333333"/>
          <w:sz w:val="28"/>
          <w:szCs w:val="28"/>
          <w:lang w:eastAsia="nl-NL"/>
        </w:rPr>
        <w:t xml:space="preserve">pieptoon hoort. </w:t>
      </w:r>
      <w:r w:rsidRPr="002A411F">
        <w:rPr>
          <w:rFonts w:ascii="Arial" w:eastAsia="Times New Roman" w:hAnsi="Arial" w:cs="Arial"/>
          <w:color w:val="333333"/>
          <w:sz w:val="28"/>
          <w:szCs w:val="28"/>
          <w:highlight w:val="yellow"/>
          <w:lang w:eastAsia="nl-NL"/>
        </w:rPr>
        <w:t xml:space="preserve">Afwisselend worden zowel harde als zachte tonen aangeboden, waardoor het mogelijk wordt uw gehoordrempel te </w:t>
      </w:r>
      <w:bookmarkEnd w:id="0"/>
      <w:r w:rsidRPr="002A411F">
        <w:rPr>
          <w:rFonts w:ascii="Arial" w:eastAsia="Times New Roman" w:hAnsi="Arial" w:cs="Arial"/>
          <w:color w:val="333333"/>
          <w:sz w:val="28"/>
          <w:szCs w:val="28"/>
          <w:highlight w:val="yellow"/>
          <w:lang w:eastAsia="nl-NL"/>
        </w:rPr>
        <w:t>bepalen.</w:t>
      </w:r>
      <w:r w:rsidRPr="002A411F">
        <w:rPr>
          <w:rFonts w:ascii="Arial" w:eastAsia="Times New Roman" w:hAnsi="Arial" w:cs="Arial"/>
          <w:color w:val="333333"/>
          <w:sz w:val="28"/>
          <w:szCs w:val="28"/>
          <w:lang w:eastAsia="nl-NL"/>
        </w:rPr>
        <w:t xml:space="preserve"> </w:t>
      </w:r>
    </w:p>
    <w:p w:rsidR="005854F1" w:rsidRPr="002A411F" w:rsidRDefault="00650E45">
      <w:pPr>
        <w:rPr>
          <w:rFonts w:ascii="Arial" w:hAnsi="Arial" w:cs="Arial"/>
          <w:sz w:val="28"/>
          <w:szCs w:val="28"/>
        </w:rPr>
      </w:pPr>
      <w:r w:rsidRPr="002A411F">
        <w:rPr>
          <w:rFonts w:ascii="Arial" w:hAnsi="Arial" w:cs="Arial"/>
          <w:sz w:val="28"/>
          <w:szCs w:val="28"/>
        </w:rPr>
        <w:t>…………………………</w:t>
      </w:r>
    </w:p>
    <w:p w:rsidR="004122C4" w:rsidRPr="002A411F" w:rsidRDefault="004122C4" w:rsidP="00650E45">
      <w:pPr>
        <w:shd w:val="clear" w:color="auto" w:fill="FFFFFF"/>
        <w:spacing w:before="100" w:beforeAutospacing="1" w:after="100" w:afterAutospacing="1" w:line="380" w:lineRule="atLeast"/>
        <w:outlineLvl w:val="0"/>
        <w:rPr>
          <w:rFonts w:ascii="Arial" w:eastAsia="Times New Roman" w:hAnsi="Arial" w:cs="Arial"/>
          <w:b/>
          <w:bCs/>
          <w:kern w:val="36"/>
          <w:sz w:val="28"/>
          <w:szCs w:val="28"/>
          <w:lang w:eastAsia="nl-NL"/>
        </w:rPr>
      </w:pPr>
    </w:p>
    <w:p w:rsidR="00EF7138" w:rsidRPr="002A411F"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28"/>
          <w:szCs w:val="28"/>
          <w:lang w:eastAsia="nl-NL"/>
        </w:rPr>
      </w:pPr>
    </w:p>
    <w:p w:rsidR="00EF7138" w:rsidRPr="002A411F"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28"/>
          <w:szCs w:val="28"/>
          <w:lang w:eastAsia="nl-NL"/>
        </w:rPr>
      </w:pPr>
    </w:p>
    <w:p w:rsidR="00EF7138" w:rsidRPr="002A411F"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28"/>
          <w:szCs w:val="28"/>
          <w:lang w:eastAsia="nl-NL"/>
        </w:rPr>
      </w:pPr>
    </w:p>
    <w:p w:rsidR="00EF7138" w:rsidRPr="002A411F"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28"/>
          <w:szCs w:val="28"/>
          <w:lang w:eastAsia="nl-NL"/>
        </w:rPr>
      </w:pPr>
    </w:p>
    <w:p w:rsidR="00EF7138"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32"/>
          <w:szCs w:val="32"/>
          <w:lang w:eastAsia="nl-NL"/>
        </w:rPr>
      </w:pPr>
    </w:p>
    <w:p w:rsidR="00EF7138"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32"/>
          <w:szCs w:val="32"/>
          <w:lang w:eastAsia="nl-NL"/>
        </w:rPr>
      </w:pPr>
    </w:p>
    <w:p w:rsidR="00EF7138"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32"/>
          <w:szCs w:val="32"/>
          <w:lang w:eastAsia="nl-NL"/>
        </w:rPr>
      </w:pPr>
    </w:p>
    <w:p w:rsidR="00EF7138"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32"/>
          <w:szCs w:val="32"/>
          <w:lang w:eastAsia="nl-NL"/>
        </w:rPr>
      </w:pPr>
    </w:p>
    <w:p w:rsidR="00EF7138" w:rsidRDefault="00EF7138" w:rsidP="00650E45">
      <w:pPr>
        <w:shd w:val="clear" w:color="auto" w:fill="FFFFFF"/>
        <w:spacing w:before="100" w:beforeAutospacing="1" w:after="100" w:afterAutospacing="1" w:line="380" w:lineRule="atLeast"/>
        <w:outlineLvl w:val="0"/>
        <w:rPr>
          <w:rFonts w:ascii="Arial" w:eastAsia="Times New Roman" w:hAnsi="Arial" w:cs="Arial"/>
          <w:b/>
          <w:bCs/>
          <w:kern w:val="36"/>
          <w:sz w:val="32"/>
          <w:szCs w:val="32"/>
          <w:lang w:eastAsia="nl-NL"/>
        </w:rPr>
      </w:pPr>
    </w:p>
    <w:p w:rsidR="00650E45" w:rsidRPr="00650E45" w:rsidRDefault="00650E45" w:rsidP="00650E45">
      <w:pPr>
        <w:shd w:val="clear" w:color="auto" w:fill="FFFFFF"/>
        <w:spacing w:before="100" w:beforeAutospacing="1" w:after="100" w:afterAutospacing="1" w:line="380" w:lineRule="atLeast"/>
        <w:outlineLvl w:val="0"/>
        <w:rPr>
          <w:rFonts w:ascii="Arial" w:eastAsia="Times New Roman" w:hAnsi="Arial" w:cs="Arial"/>
          <w:b/>
          <w:bCs/>
          <w:kern w:val="36"/>
          <w:sz w:val="32"/>
          <w:szCs w:val="32"/>
          <w:lang w:eastAsia="nl-NL"/>
        </w:rPr>
      </w:pPr>
      <w:r w:rsidRPr="00650E45">
        <w:rPr>
          <w:rFonts w:ascii="Arial" w:eastAsia="Times New Roman" w:hAnsi="Arial" w:cs="Arial"/>
          <w:b/>
          <w:bCs/>
          <w:kern w:val="36"/>
          <w:sz w:val="32"/>
          <w:szCs w:val="32"/>
          <w:lang w:eastAsia="nl-NL"/>
        </w:rPr>
        <w:t>Audiogram</w:t>
      </w:r>
    </w:p>
    <w:p w:rsidR="00650E45" w:rsidRPr="00650E45"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noProof/>
          <w:sz w:val="32"/>
          <w:szCs w:val="32"/>
          <w:lang w:eastAsia="nl-NL"/>
        </w:rPr>
        <w:drawing>
          <wp:inline distT="0" distB="0" distL="0" distR="0" wp14:anchorId="62E45498" wp14:editId="456E3AFF">
            <wp:extent cx="1047750" cy="952500"/>
            <wp:effectExtent l="0" t="0" r="0" b="0"/>
            <wp:docPr id="9" name="Afbeelding 9" descr="Audi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dio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p w:rsidR="004122C4"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noProof/>
          <w:sz w:val="32"/>
          <w:szCs w:val="32"/>
          <w:lang w:eastAsia="nl-NL"/>
        </w:rPr>
        <w:drawing>
          <wp:inline distT="0" distB="0" distL="0" distR="0" wp14:anchorId="6C8E4486" wp14:editId="7CFF3ED7">
            <wp:extent cx="3528060" cy="3722103"/>
            <wp:effectExtent l="0" t="0" r="0" b="0"/>
            <wp:docPr id="10" name="Afbeelding 10" descr="http://www.doof.nl/plaatjes/user/images/audio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of.nl/plaatjes/user/images/audiogram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8060" cy="3722103"/>
                    </a:xfrm>
                    <a:prstGeom prst="rect">
                      <a:avLst/>
                    </a:prstGeom>
                    <a:noFill/>
                    <a:ln>
                      <a:noFill/>
                    </a:ln>
                  </pic:spPr>
                </pic:pic>
              </a:graphicData>
            </a:graphic>
          </wp:inline>
        </w:drawing>
      </w:r>
    </w:p>
    <w:p w:rsidR="00650E45" w:rsidRPr="00650E45"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sz w:val="32"/>
          <w:szCs w:val="32"/>
          <w:lang w:eastAsia="nl-NL"/>
        </w:rPr>
        <w:t>Een audiogram is een 'plaatje van je gehoor'. Het resultaat van de gehoortest wordt genoteerd in een au</w:t>
      </w:r>
      <w:r w:rsidR="00EF7138">
        <w:rPr>
          <w:rFonts w:ascii="Arial" w:eastAsia="Times New Roman" w:hAnsi="Arial" w:cs="Arial"/>
          <w:sz w:val="32"/>
          <w:szCs w:val="32"/>
          <w:lang w:eastAsia="nl-NL"/>
        </w:rPr>
        <w:t>diogram. Het audiogram hierboven</w:t>
      </w:r>
      <w:r w:rsidRPr="00650E45">
        <w:rPr>
          <w:rFonts w:ascii="Arial" w:eastAsia="Times New Roman" w:hAnsi="Arial" w:cs="Arial"/>
          <w:sz w:val="32"/>
          <w:szCs w:val="32"/>
          <w:lang w:eastAsia="nl-NL"/>
        </w:rPr>
        <w:t xml:space="preserve"> laat van verschillende </w:t>
      </w:r>
      <w:hyperlink r:id="rId24" w:tooltip="naar: Geluid" w:history="1">
        <w:r w:rsidRPr="004122C4">
          <w:rPr>
            <w:rFonts w:ascii="Arial" w:eastAsia="Times New Roman" w:hAnsi="Arial" w:cs="Arial"/>
            <w:color w:val="702281"/>
            <w:sz w:val="32"/>
            <w:szCs w:val="32"/>
            <w:u w:val="single"/>
            <w:lang w:eastAsia="nl-NL"/>
          </w:rPr>
          <w:t>geluiden</w:t>
        </w:r>
      </w:hyperlink>
      <w:r w:rsidRPr="00650E45">
        <w:rPr>
          <w:rFonts w:ascii="Arial" w:eastAsia="Times New Roman" w:hAnsi="Arial" w:cs="Arial"/>
          <w:sz w:val="32"/>
          <w:szCs w:val="32"/>
          <w:lang w:eastAsia="nl-NL"/>
        </w:rPr>
        <w:t xml:space="preserve"> en spraakklanken zien waar ze in het audiogram liggen. De gele </w:t>
      </w:r>
      <w:r w:rsidRPr="00650E45">
        <w:rPr>
          <w:rFonts w:ascii="Arial" w:eastAsia="Times New Roman" w:hAnsi="Arial" w:cs="Arial"/>
          <w:sz w:val="32"/>
          <w:szCs w:val="32"/>
          <w:lang w:eastAsia="nl-NL"/>
        </w:rPr>
        <w:lastRenderedPageBreak/>
        <w:t>'banaan' geeft het gebied weer, waar alle spraakklanken zich in bevinden, als iemand op een normaal niveau spreekt.</w:t>
      </w:r>
    </w:p>
    <w:p w:rsidR="004122C4"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noProof/>
          <w:sz w:val="32"/>
          <w:szCs w:val="32"/>
          <w:lang w:eastAsia="nl-NL"/>
        </w:rPr>
        <w:drawing>
          <wp:inline distT="0" distB="0" distL="0" distR="0" wp14:anchorId="28E7CBCE" wp14:editId="4A6EF995">
            <wp:extent cx="3848100" cy="3944303"/>
            <wp:effectExtent l="0" t="0" r="0" b="0"/>
            <wp:docPr id="11" name="Afbeelding 11" descr="http://www.doof.nl/plaatjes/user/images/audio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of.nl/plaatjes/user/images/audiogram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3944303"/>
                    </a:xfrm>
                    <a:prstGeom prst="rect">
                      <a:avLst/>
                    </a:prstGeom>
                    <a:noFill/>
                    <a:ln>
                      <a:noFill/>
                    </a:ln>
                  </pic:spPr>
                </pic:pic>
              </a:graphicData>
            </a:graphic>
          </wp:inline>
        </w:drawing>
      </w:r>
    </w:p>
    <w:p w:rsidR="00650E45" w:rsidRPr="00650E45"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sz w:val="32"/>
          <w:szCs w:val="32"/>
          <w:lang w:eastAsia="nl-NL"/>
        </w:rPr>
        <w:t>De verticale lijnen in een audiogram geven de toonhoogte of frequentie weer. De '125 Hertz (Hz)' verticale lijn helemaal links in het audiogram geeft een hele lage toon weer. Als je van links naar rechts door het audiogram ´loopt´ wordt de frequentie steeds hoger, net als wanneer je op het toetsenbord van een piano van links naar rechts gaat. Het gebied met de voor spraak belangrijkste tonen ligt tussen 500 en 4000 Hz.</w:t>
      </w:r>
    </w:p>
    <w:p w:rsidR="004122C4"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noProof/>
          <w:sz w:val="32"/>
          <w:szCs w:val="32"/>
          <w:lang w:eastAsia="nl-NL"/>
        </w:rPr>
        <w:lastRenderedPageBreak/>
        <w:drawing>
          <wp:inline distT="0" distB="0" distL="0" distR="0" wp14:anchorId="5F8272E1" wp14:editId="6917C510">
            <wp:extent cx="3916680" cy="3857930"/>
            <wp:effectExtent l="0" t="0" r="7620" b="9525"/>
            <wp:docPr id="12" name="Afbeelding 12" descr="http://www.doof.nl/plaatjes/user/images/audio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of.nl/plaatjes/user/images/audiogram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6680" cy="3857930"/>
                    </a:xfrm>
                    <a:prstGeom prst="rect">
                      <a:avLst/>
                    </a:prstGeom>
                    <a:noFill/>
                    <a:ln>
                      <a:noFill/>
                    </a:ln>
                  </pic:spPr>
                </pic:pic>
              </a:graphicData>
            </a:graphic>
          </wp:inline>
        </w:drawing>
      </w:r>
    </w:p>
    <w:p w:rsidR="00650E45" w:rsidRPr="00650E45"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sz w:val="32"/>
          <w:szCs w:val="32"/>
          <w:lang w:eastAsia="nl-NL"/>
        </w:rPr>
        <w:t>De horizontale lijnen geven het niveau of de sterkte van het geluid aan. De '0 decibel (dB)' lijn boven in het audiogram staat voor een heel zacht geluid. Iemand met een normaal gehoor kan dit geluid nét horen. Als je van boven naar beneden door het audiogram 'loopt' wordt het geluid steeds harder. Een geluid van ongeveer 100 dB is voor iemand met een normaal gehoor onaangenaam hard.</w:t>
      </w:r>
    </w:p>
    <w:p w:rsidR="004122C4"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noProof/>
          <w:sz w:val="32"/>
          <w:szCs w:val="32"/>
          <w:lang w:eastAsia="nl-NL"/>
        </w:rPr>
        <w:lastRenderedPageBreak/>
        <w:drawing>
          <wp:inline distT="0" distB="0" distL="0" distR="0" wp14:anchorId="2A7E01CC" wp14:editId="673A07A5">
            <wp:extent cx="3672840" cy="3599384"/>
            <wp:effectExtent l="0" t="0" r="3810" b="1270"/>
            <wp:docPr id="13" name="Afbeelding 13" descr="http://www.doof.nl/plaatjes/user/images/audiog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of.nl/plaatjes/user/images/audiogram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2840" cy="3599384"/>
                    </a:xfrm>
                    <a:prstGeom prst="rect">
                      <a:avLst/>
                    </a:prstGeom>
                    <a:noFill/>
                    <a:ln>
                      <a:noFill/>
                    </a:ln>
                  </pic:spPr>
                </pic:pic>
              </a:graphicData>
            </a:graphic>
          </wp:inline>
        </w:drawing>
      </w:r>
    </w:p>
    <w:p w:rsidR="00650E45" w:rsidRPr="00650E45"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sz w:val="32"/>
          <w:szCs w:val="32"/>
          <w:lang w:eastAsia="nl-NL"/>
        </w:rPr>
        <w:t>De conclusie van het bovenstaande is dat elk punt in een audiogram dus een ander geluid weergeeft. Punt A in het audiogram hiernaast geeft een zacht geluid met een lage frequentie weer (10 dB, 250 Hz) en punt B een zacht geluid met een hoge frequentie (10 dB, 4000 Hz). Punt C geeft een hard geluid van een frequentie in het midden van het spraakgebied weer (90 dB, 1000 Hz).</w:t>
      </w:r>
    </w:p>
    <w:p w:rsidR="00650E45" w:rsidRPr="00650E45" w:rsidRDefault="00650E45"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sz w:val="32"/>
          <w:szCs w:val="32"/>
          <w:lang w:eastAsia="nl-NL"/>
        </w:rPr>
        <w:t xml:space="preserve">De zachtste geluiden die iemand kan horen bij verschillende frequenties worden genoteerd in het audiogram. Dit zachtste geluid wordt de </w:t>
      </w:r>
      <w:proofErr w:type="spellStart"/>
      <w:r w:rsidRPr="00EF7138">
        <w:rPr>
          <w:rFonts w:ascii="Arial" w:eastAsia="Times New Roman" w:hAnsi="Arial" w:cs="Arial"/>
          <w:sz w:val="32"/>
          <w:szCs w:val="32"/>
          <w:highlight w:val="yellow"/>
          <w:lang w:eastAsia="nl-NL"/>
        </w:rPr>
        <w:t>hoordrempel</w:t>
      </w:r>
      <w:proofErr w:type="spellEnd"/>
      <w:r w:rsidRPr="00650E45">
        <w:rPr>
          <w:rFonts w:ascii="Arial" w:eastAsia="Times New Roman" w:hAnsi="Arial" w:cs="Arial"/>
          <w:sz w:val="32"/>
          <w:szCs w:val="32"/>
          <w:lang w:eastAsia="nl-NL"/>
        </w:rPr>
        <w:t xml:space="preserve"> genoemd. </w:t>
      </w:r>
      <w:proofErr w:type="spellStart"/>
      <w:r w:rsidRPr="00650E45">
        <w:rPr>
          <w:rFonts w:ascii="Arial" w:eastAsia="Times New Roman" w:hAnsi="Arial" w:cs="Arial"/>
          <w:sz w:val="32"/>
          <w:szCs w:val="32"/>
          <w:lang w:eastAsia="nl-NL"/>
        </w:rPr>
        <w:t>Hoordrempels</w:t>
      </w:r>
      <w:proofErr w:type="spellEnd"/>
      <w:r w:rsidRPr="00650E45">
        <w:rPr>
          <w:rFonts w:ascii="Arial" w:eastAsia="Times New Roman" w:hAnsi="Arial" w:cs="Arial"/>
          <w:sz w:val="32"/>
          <w:szCs w:val="32"/>
          <w:lang w:eastAsia="nl-NL"/>
        </w:rPr>
        <w:t xml:space="preserve"> van </w:t>
      </w:r>
      <w:r w:rsidRPr="00EF7138">
        <w:rPr>
          <w:rFonts w:ascii="Arial" w:eastAsia="Times New Roman" w:hAnsi="Arial" w:cs="Arial"/>
          <w:sz w:val="32"/>
          <w:szCs w:val="32"/>
          <w:highlight w:val="yellow"/>
          <w:lang w:eastAsia="nl-NL"/>
        </w:rPr>
        <w:t>20</w:t>
      </w:r>
      <w:r w:rsidRPr="00650E45">
        <w:rPr>
          <w:rFonts w:ascii="Arial" w:eastAsia="Times New Roman" w:hAnsi="Arial" w:cs="Arial"/>
          <w:sz w:val="32"/>
          <w:szCs w:val="32"/>
          <w:lang w:eastAsia="nl-NL"/>
        </w:rPr>
        <w:t xml:space="preserve"> </w:t>
      </w:r>
      <w:r w:rsidRPr="00EF7138">
        <w:rPr>
          <w:rFonts w:ascii="Arial" w:eastAsia="Times New Roman" w:hAnsi="Arial" w:cs="Arial"/>
          <w:sz w:val="32"/>
          <w:szCs w:val="32"/>
          <w:highlight w:val="yellow"/>
          <w:lang w:eastAsia="nl-NL"/>
        </w:rPr>
        <w:t>dB</w:t>
      </w:r>
      <w:r w:rsidRPr="00650E45">
        <w:rPr>
          <w:rFonts w:ascii="Arial" w:eastAsia="Times New Roman" w:hAnsi="Arial" w:cs="Arial"/>
          <w:sz w:val="32"/>
          <w:szCs w:val="32"/>
          <w:lang w:eastAsia="nl-NL"/>
        </w:rPr>
        <w:t xml:space="preserve"> of beter worden als normaal beschouwd. De grootte van het </w:t>
      </w:r>
      <w:r w:rsidRPr="00EF7138">
        <w:rPr>
          <w:rFonts w:ascii="Arial" w:eastAsia="Times New Roman" w:hAnsi="Arial" w:cs="Arial"/>
          <w:sz w:val="32"/>
          <w:szCs w:val="32"/>
          <w:highlight w:val="yellow"/>
          <w:lang w:eastAsia="nl-NL"/>
        </w:rPr>
        <w:t>gemiddelde gehoorverlies bij 500, 1000 en 2000</w:t>
      </w:r>
      <w:r w:rsidRPr="00650E45">
        <w:rPr>
          <w:rFonts w:ascii="Arial" w:eastAsia="Times New Roman" w:hAnsi="Arial" w:cs="Arial"/>
          <w:sz w:val="32"/>
          <w:szCs w:val="32"/>
          <w:lang w:eastAsia="nl-NL"/>
        </w:rPr>
        <w:t xml:space="preserve"> Hz wordt vaak gebruikt om het </w:t>
      </w:r>
      <w:hyperlink r:id="rId28" w:tooltip="naar: Gehoorverlies" w:history="1">
        <w:r w:rsidRPr="004122C4">
          <w:rPr>
            <w:rFonts w:ascii="Arial" w:eastAsia="Times New Roman" w:hAnsi="Arial" w:cs="Arial"/>
            <w:color w:val="702281"/>
            <w:sz w:val="32"/>
            <w:szCs w:val="32"/>
            <w:u w:val="single"/>
            <w:lang w:eastAsia="nl-NL"/>
          </w:rPr>
          <w:t>gehoorverlies</w:t>
        </w:r>
      </w:hyperlink>
      <w:r w:rsidRPr="00650E45">
        <w:rPr>
          <w:rFonts w:ascii="Arial" w:eastAsia="Times New Roman" w:hAnsi="Arial" w:cs="Arial"/>
          <w:sz w:val="32"/>
          <w:szCs w:val="32"/>
          <w:lang w:eastAsia="nl-NL"/>
        </w:rPr>
        <w:t xml:space="preserve"> te typeren:</w:t>
      </w:r>
    </w:p>
    <w:p w:rsidR="00650E45" w:rsidRPr="00650E45" w:rsidRDefault="00650E45" w:rsidP="00650E45">
      <w:pPr>
        <w:shd w:val="clear" w:color="auto" w:fill="FFFFFF"/>
        <w:spacing w:after="240" w:line="380" w:lineRule="atLeast"/>
        <w:rPr>
          <w:rFonts w:ascii="Arial" w:eastAsia="Times New Roman" w:hAnsi="Arial" w:cs="Arial"/>
          <w:sz w:val="32"/>
          <w:szCs w:val="32"/>
          <w:lang w:eastAsia="nl-NL"/>
        </w:rPr>
      </w:pPr>
      <w:r w:rsidRPr="004122C4">
        <w:rPr>
          <w:rFonts w:ascii="Arial" w:eastAsia="Times New Roman" w:hAnsi="Arial" w:cs="Arial"/>
          <w:b/>
          <w:bCs/>
          <w:sz w:val="32"/>
          <w:szCs w:val="32"/>
          <w:lang w:eastAsia="nl-NL"/>
        </w:rPr>
        <w:t>Minder dan 20 dB:</w:t>
      </w:r>
      <w:r w:rsidRPr="00650E45">
        <w:rPr>
          <w:rFonts w:ascii="Arial" w:eastAsia="Times New Roman" w:hAnsi="Arial" w:cs="Arial"/>
          <w:sz w:val="32"/>
          <w:szCs w:val="32"/>
          <w:lang w:eastAsia="nl-NL"/>
        </w:rPr>
        <w:t xml:space="preserve"> normaal gehoor</w:t>
      </w:r>
      <w:r w:rsidRPr="00650E45">
        <w:rPr>
          <w:rFonts w:ascii="Arial" w:eastAsia="Times New Roman" w:hAnsi="Arial" w:cs="Arial"/>
          <w:sz w:val="32"/>
          <w:szCs w:val="32"/>
          <w:lang w:eastAsia="nl-NL"/>
        </w:rPr>
        <w:br/>
      </w:r>
      <w:r w:rsidRPr="004122C4">
        <w:rPr>
          <w:rFonts w:ascii="Arial" w:eastAsia="Times New Roman" w:hAnsi="Arial" w:cs="Arial"/>
          <w:b/>
          <w:bCs/>
          <w:sz w:val="32"/>
          <w:szCs w:val="32"/>
          <w:lang w:eastAsia="nl-NL"/>
        </w:rPr>
        <w:t xml:space="preserve">Tussen 20 en 30 dB: </w:t>
      </w:r>
      <w:r w:rsidRPr="00650E45">
        <w:rPr>
          <w:rFonts w:ascii="Arial" w:eastAsia="Times New Roman" w:hAnsi="Arial" w:cs="Arial"/>
          <w:sz w:val="32"/>
          <w:szCs w:val="32"/>
          <w:lang w:eastAsia="nl-NL"/>
        </w:rPr>
        <w:t>licht gehoorverlies</w:t>
      </w:r>
      <w:r w:rsidRPr="00650E45">
        <w:rPr>
          <w:rFonts w:ascii="Arial" w:eastAsia="Times New Roman" w:hAnsi="Arial" w:cs="Arial"/>
          <w:sz w:val="32"/>
          <w:szCs w:val="32"/>
          <w:lang w:eastAsia="nl-NL"/>
        </w:rPr>
        <w:br/>
      </w:r>
      <w:r w:rsidRPr="004122C4">
        <w:rPr>
          <w:rFonts w:ascii="Arial" w:eastAsia="Times New Roman" w:hAnsi="Arial" w:cs="Arial"/>
          <w:b/>
          <w:bCs/>
          <w:sz w:val="32"/>
          <w:szCs w:val="32"/>
          <w:lang w:eastAsia="nl-NL"/>
        </w:rPr>
        <w:t xml:space="preserve">Tussen 30 en 60 dB: </w:t>
      </w:r>
      <w:r w:rsidRPr="00650E45">
        <w:rPr>
          <w:rFonts w:ascii="Arial" w:eastAsia="Times New Roman" w:hAnsi="Arial" w:cs="Arial"/>
          <w:sz w:val="32"/>
          <w:szCs w:val="32"/>
          <w:lang w:eastAsia="nl-NL"/>
        </w:rPr>
        <w:t>matig gehoorverlies</w:t>
      </w:r>
      <w:r w:rsidRPr="00650E45">
        <w:rPr>
          <w:rFonts w:ascii="Arial" w:eastAsia="Times New Roman" w:hAnsi="Arial" w:cs="Arial"/>
          <w:sz w:val="32"/>
          <w:szCs w:val="32"/>
          <w:lang w:eastAsia="nl-NL"/>
        </w:rPr>
        <w:br/>
      </w:r>
      <w:r w:rsidRPr="004122C4">
        <w:rPr>
          <w:rFonts w:ascii="Arial" w:eastAsia="Times New Roman" w:hAnsi="Arial" w:cs="Arial"/>
          <w:b/>
          <w:bCs/>
          <w:sz w:val="32"/>
          <w:szCs w:val="32"/>
          <w:lang w:eastAsia="nl-NL"/>
        </w:rPr>
        <w:t>Tussen 60 en 90 dB:</w:t>
      </w:r>
      <w:r w:rsidRPr="00650E45">
        <w:rPr>
          <w:rFonts w:ascii="Arial" w:eastAsia="Times New Roman" w:hAnsi="Arial" w:cs="Arial"/>
          <w:sz w:val="32"/>
          <w:szCs w:val="32"/>
          <w:lang w:eastAsia="nl-NL"/>
        </w:rPr>
        <w:t xml:space="preserve"> ernstig gehoorverlies</w:t>
      </w:r>
      <w:r w:rsidRPr="00650E45">
        <w:rPr>
          <w:rFonts w:ascii="Arial" w:eastAsia="Times New Roman" w:hAnsi="Arial" w:cs="Arial"/>
          <w:sz w:val="32"/>
          <w:szCs w:val="32"/>
          <w:lang w:eastAsia="nl-NL"/>
        </w:rPr>
        <w:br/>
      </w:r>
      <w:r w:rsidRPr="004122C4">
        <w:rPr>
          <w:rFonts w:ascii="Arial" w:eastAsia="Times New Roman" w:hAnsi="Arial" w:cs="Arial"/>
          <w:b/>
          <w:bCs/>
          <w:sz w:val="32"/>
          <w:szCs w:val="32"/>
          <w:lang w:eastAsia="nl-NL"/>
        </w:rPr>
        <w:t xml:space="preserve">Meer dan 90 dB: </w:t>
      </w:r>
      <w:r w:rsidRPr="00650E45">
        <w:rPr>
          <w:rFonts w:ascii="Arial" w:eastAsia="Times New Roman" w:hAnsi="Arial" w:cs="Arial"/>
          <w:sz w:val="32"/>
          <w:szCs w:val="32"/>
          <w:lang w:eastAsia="nl-NL"/>
        </w:rPr>
        <w:t>zeer ernstig gehoorverlies</w:t>
      </w:r>
    </w:p>
    <w:p w:rsidR="004122C4" w:rsidRDefault="004122C4" w:rsidP="00650E45">
      <w:pPr>
        <w:shd w:val="clear" w:color="auto" w:fill="FFFFFF"/>
        <w:spacing w:after="240" w:line="380" w:lineRule="atLeast"/>
        <w:rPr>
          <w:rFonts w:ascii="Arial" w:eastAsia="Times New Roman" w:hAnsi="Arial" w:cs="Arial"/>
          <w:sz w:val="32"/>
          <w:szCs w:val="32"/>
          <w:lang w:eastAsia="nl-NL"/>
        </w:rPr>
      </w:pPr>
    </w:p>
    <w:p w:rsidR="00650E45" w:rsidRDefault="004122C4" w:rsidP="00650E45">
      <w:pPr>
        <w:shd w:val="clear" w:color="auto" w:fill="FFFFFF"/>
        <w:spacing w:after="240" w:line="380" w:lineRule="atLeast"/>
        <w:rPr>
          <w:rFonts w:ascii="Arial" w:eastAsia="Times New Roman" w:hAnsi="Arial" w:cs="Arial"/>
          <w:sz w:val="32"/>
          <w:szCs w:val="32"/>
          <w:lang w:eastAsia="nl-NL"/>
        </w:rPr>
      </w:pPr>
      <w:r>
        <w:rPr>
          <w:rFonts w:ascii="Arial" w:eastAsia="Times New Roman" w:hAnsi="Arial" w:cs="Arial"/>
          <w:sz w:val="32"/>
          <w:szCs w:val="32"/>
          <w:lang w:eastAsia="nl-NL"/>
        </w:rPr>
        <w:lastRenderedPageBreak/>
        <w:t xml:space="preserve">In het audiogram hieronder </w:t>
      </w:r>
      <w:r w:rsidR="00650E45" w:rsidRPr="00650E45">
        <w:rPr>
          <w:rFonts w:ascii="Arial" w:eastAsia="Times New Roman" w:hAnsi="Arial" w:cs="Arial"/>
          <w:sz w:val="32"/>
          <w:szCs w:val="32"/>
          <w:lang w:eastAsia="nl-NL"/>
        </w:rPr>
        <w:t xml:space="preserve">geven de </w:t>
      </w:r>
      <w:r w:rsidR="00650E45" w:rsidRPr="00EF7138">
        <w:rPr>
          <w:rFonts w:ascii="Arial" w:eastAsia="Times New Roman" w:hAnsi="Arial" w:cs="Arial"/>
          <w:color w:val="0070C0"/>
          <w:sz w:val="32"/>
          <w:szCs w:val="32"/>
          <w:lang w:eastAsia="nl-NL"/>
        </w:rPr>
        <w:t xml:space="preserve">blauwe kruisjes </w:t>
      </w:r>
      <w:r w:rsidR="00650E45" w:rsidRPr="00650E45">
        <w:rPr>
          <w:rFonts w:ascii="Arial" w:eastAsia="Times New Roman" w:hAnsi="Arial" w:cs="Arial"/>
          <w:sz w:val="32"/>
          <w:szCs w:val="32"/>
          <w:lang w:eastAsia="nl-NL"/>
        </w:rPr>
        <w:t xml:space="preserve">de </w:t>
      </w:r>
      <w:proofErr w:type="spellStart"/>
      <w:r w:rsidR="00650E45" w:rsidRPr="00650E45">
        <w:rPr>
          <w:rFonts w:ascii="Arial" w:eastAsia="Times New Roman" w:hAnsi="Arial" w:cs="Arial"/>
          <w:sz w:val="32"/>
          <w:szCs w:val="32"/>
          <w:lang w:eastAsia="nl-NL"/>
        </w:rPr>
        <w:t>hoordrempels</w:t>
      </w:r>
      <w:proofErr w:type="spellEnd"/>
      <w:r w:rsidR="00650E45" w:rsidRPr="00650E45">
        <w:rPr>
          <w:rFonts w:ascii="Arial" w:eastAsia="Times New Roman" w:hAnsi="Arial" w:cs="Arial"/>
          <w:sz w:val="32"/>
          <w:szCs w:val="32"/>
          <w:lang w:eastAsia="nl-NL"/>
        </w:rPr>
        <w:t xml:space="preserve"> voor het </w:t>
      </w:r>
      <w:r w:rsidR="00650E45" w:rsidRPr="00EF7138">
        <w:rPr>
          <w:rFonts w:ascii="Arial" w:eastAsia="Times New Roman" w:hAnsi="Arial" w:cs="Arial"/>
          <w:color w:val="0070C0"/>
          <w:sz w:val="32"/>
          <w:szCs w:val="32"/>
          <w:lang w:eastAsia="nl-NL"/>
        </w:rPr>
        <w:t>linkeroor</w:t>
      </w:r>
      <w:r w:rsidR="00650E45" w:rsidRPr="00650E45">
        <w:rPr>
          <w:rFonts w:ascii="Arial" w:eastAsia="Times New Roman" w:hAnsi="Arial" w:cs="Arial"/>
          <w:sz w:val="32"/>
          <w:szCs w:val="32"/>
          <w:lang w:eastAsia="nl-NL"/>
        </w:rPr>
        <w:t xml:space="preserve"> aan en de </w:t>
      </w:r>
      <w:r w:rsidR="00650E45" w:rsidRPr="00EF7138">
        <w:rPr>
          <w:rFonts w:ascii="Arial" w:eastAsia="Times New Roman" w:hAnsi="Arial" w:cs="Arial"/>
          <w:color w:val="FF0000"/>
          <w:sz w:val="32"/>
          <w:szCs w:val="32"/>
          <w:lang w:eastAsia="nl-NL"/>
        </w:rPr>
        <w:t xml:space="preserve">rode rondjes </w:t>
      </w:r>
      <w:r w:rsidR="00650E45" w:rsidRPr="00650E45">
        <w:rPr>
          <w:rFonts w:ascii="Arial" w:eastAsia="Times New Roman" w:hAnsi="Arial" w:cs="Arial"/>
          <w:sz w:val="32"/>
          <w:szCs w:val="32"/>
          <w:lang w:eastAsia="nl-NL"/>
        </w:rPr>
        <w:t xml:space="preserve">de </w:t>
      </w:r>
      <w:proofErr w:type="spellStart"/>
      <w:r w:rsidR="00650E45" w:rsidRPr="00650E45">
        <w:rPr>
          <w:rFonts w:ascii="Arial" w:eastAsia="Times New Roman" w:hAnsi="Arial" w:cs="Arial"/>
          <w:sz w:val="32"/>
          <w:szCs w:val="32"/>
          <w:lang w:eastAsia="nl-NL"/>
        </w:rPr>
        <w:t>hoordrempels</w:t>
      </w:r>
      <w:proofErr w:type="spellEnd"/>
      <w:r w:rsidR="00650E45" w:rsidRPr="00650E45">
        <w:rPr>
          <w:rFonts w:ascii="Arial" w:eastAsia="Times New Roman" w:hAnsi="Arial" w:cs="Arial"/>
          <w:sz w:val="32"/>
          <w:szCs w:val="32"/>
          <w:lang w:eastAsia="nl-NL"/>
        </w:rPr>
        <w:t xml:space="preserve"> voor het </w:t>
      </w:r>
      <w:r w:rsidR="00650E45" w:rsidRPr="00EF7138">
        <w:rPr>
          <w:rFonts w:ascii="Arial" w:eastAsia="Times New Roman" w:hAnsi="Arial" w:cs="Arial"/>
          <w:color w:val="FF0000"/>
          <w:sz w:val="32"/>
          <w:szCs w:val="32"/>
          <w:lang w:eastAsia="nl-NL"/>
        </w:rPr>
        <w:t>rechteroor</w:t>
      </w:r>
      <w:r w:rsidR="00650E45" w:rsidRPr="00650E45">
        <w:rPr>
          <w:rFonts w:ascii="Arial" w:eastAsia="Times New Roman" w:hAnsi="Arial" w:cs="Arial"/>
          <w:sz w:val="32"/>
          <w:szCs w:val="32"/>
          <w:lang w:eastAsia="nl-NL"/>
        </w:rPr>
        <w:t>. Deze persoon heeft links een normaal gehoor in de lage tonen, maar een ernstig gehoorverlies in de hoge tonen (links) en rechts een nagenoeg vlak ernstig gehoorverlies.</w:t>
      </w:r>
    </w:p>
    <w:p w:rsidR="004122C4" w:rsidRDefault="004122C4" w:rsidP="00650E45">
      <w:pPr>
        <w:shd w:val="clear" w:color="auto" w:fill="FFFFFF"/>
        <w:spacing w:after="240" w:line="380" w:lineRule="atLeast"/>
        <w:rPr>
          <w:rFonts w:ascii="Arial" w:eastAsia="Times New Roman" w:hAnsi="Arial" w:cs="Arial"/>
          <w:sz w:val="32"/>
          <w:szCs w:val="32"/>
          <w:lang w:eastAsia="nl-NL"/>
        </w:rPr>
      </w:pPr>
      <w:r w:rsidRPr="00650E45">
        <w:rPr>
          <w:rFonts w:ascii="Arial" w:eastAsia="Times New Roman" w:hAnsi="Arial" w:cs="Arial"/>
          <w:noProof/>
          <w:sz w:val="32"/>
          <w:szCs w:val="32"/>
          <w:lang w:eastAsia="nl-NL"/>
        </w:rPr>
        <w:drawing>
          <wp:inline distT="0" distB="0" distL="0" distR="0" wp14:anchorId="32A63BB6" wp14:editId="2E4D831E">
            <wp:extent cx="3078480" cy="3078480"/>
            <wp:effectExtent l="0" t="0" r="7620" b="7620"/>
            <wp:docPr id="14" name="Afbeelding 14" descr="http://www.doof.nl/plaatjes/user/images/audiogr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of.nl/plaatjes/user/images/audiogram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p>
    <w:p w:rsidR="004122C4" w:rsidRDefault="004122C4" w:rsidP="00650E45">
      <w:pPr>
        <w:shd w:val="clear" w:color="auto" w:fill="FFFFFF"/>
        <w:spacing w:after="240" w:line="380" w:lineRule="atLeast"/>
        <w:rPr>
          <w:rFonts w:ascii="Arial" w:eastAsia="Times New Roman" w:hAnsi="Arial" w:cs="Arial"/>
          <w:sz w:val="32"/>
          <w:szCs w:val="32"/>
          <w:lang w:eastAsia="nl-NL"/>
        </w:rPr>
      </w:pPr>
    </w:p>
    <w:p w:rsidR="004122C4" w:rsidRPr="00650E45" w:rsidRDefault="004122C4" w:rsidP="00650E45">
      <w:pPr>
        <w:shd w:val="clear" w:color="auto" w:fill="FFFFFF"/>
        <w:spacing w:after="240" w:line="380" w:lineRule="atLeast"/>
        <w:rPr>
          <w:rFonts w:ascii="Arial" w:eastAsia="Times New Roman" w:hAnsi="Arial" w:cs="Arial"/>
          <w:sz w:val="32"/>
          <w:szCs w:val="32"/>
          <w:lang w:eastAsia="nl-NL"/>
        </w:rPr>
      </w:pPr>
    </w:p>
    <w:p w:rsidR="004122C4" w:rsidRDefault="004122C4" w:rsidP="00650E45">
      <w:pPr>
        <w:shd w:val="clear" w:color="auto" w:fill="FFFFFF"/>
        <w:spacing w:line="380" w:lineRule="atLeast"/>
        <w:rPr>
          <w:rFonts w:ascii="Arial" w:eastAsia="Times New Roman" w:hAnsi="Arial" w:cs="Arial"/>
          <w:sz w:val="32"/>
          <w:szCs w:val="32"/>
          <w:lang w:eastAsia="nl-NL"/>
        </w:rPr>
      </w:pPr>
    </w:p>
    <w:p w:rsidR="00650E45" w:rsidRPr="00650E45" w:rsidRDefault="00650E45" w:rsidP="00650E45">
      <w:pPr>
        <w:shd w:val="clear" w:color="auto" w:fill="FFFFFF"/>
        <w:spacing w:line="380" w:lineRule="atLeast"/>
        <w:rPr>
          <w:rFonts w:ascii="Arial" w:eastAsia="Times New Roman" w:hAnsi="Arial" w:cs="Arial"/>
          <w:sz w:val="32"/>
          <w:szCs w:val="32"/>
          <w:lang w:eastAsia="nl-NL"/>
        </w:rPr>
      </w:pPr>
      <w:r w:rsidRPr="00650E45">
        <w:rPr>
          <w:rFonts w:ascii="Arial" w:eastAsia="Times New Roman" w:hAnsi="Arial" w:cs="Arial"/>
          <w:sz w:val="32"/>
          <w:szCs w:val="32"/>
          <w:lang w:eastAsia="nl-NL"/>
        </w:rPr>
        <w:t>Als we het gehoorverlies van deze persoon nu in het audiogram met de gele 'spraakbanaan' weergeven krijgen we een indruk van de mogelijkheden die deze persoon heeft om spraak op een normaal spraakniveau te horen (en verstaan). Deze persoon kan met zijn linkeroor alle spraakklanken in de lage en midden tonen horen, maar zal 'hoogfrequente' spraakklanken zoals de /f/ en de /s/ niet horen. Met zijn rechteroor kan hij géén van de spraakklanken horen (bij normale spraaksterkte).</w:t>
      </w:r>
    </w:p>
    <w:p w:rsidR="00650E45" w:rsidRPr="004122C4" w:rsidRDefault="00650E45">
      <w:pPr>
        <w:rPr>
          <w:rFonts w:ascii="Arial" w:hAnsi="Arial" w:cs="Arial"/>
          <w:sz w:val="32"/>
          <w:szCs w:val="32"/>
        </w:rPr>
      </w:pPr>
    </w:p>
    <w:p w:rsidR="00650E45" w:rsidRDefault="004122C4">
      <w:pPr>
        <w:rPr>
          <w:rFonts w:ascii="Arial" w:hAnsi="Arial" w:cs="Arial"/>
          <w:sz w:val="32"/>
          <w:szCs w:val="32"/>
        </w:rPr>
      </w:pPr>
      <w:r>
        <w:rPr>
          <w:rFonts w:ascii="Arial" w:hAnsi="Arial" w:cs="Arial"/>
          <w:noProof/>
          <w:sz w:val="32"/>
          <w:szCs w:val="32"/>
          <w:lang w:eastAsia="nl-NL"/>
        </w:rPr>
        <w:lastRenderedPageBreak/>
        <w:drawing>
          <wp:inline distT="0" distB="0" distL="0" distR="0" wp14:anchorId="5637EF79">
            <wp:extent cx="3345180" cy="3227180"/>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0755" cy="3232559"/>
                    </a:xfrm>
                    <a:prstGeom prst="rect">
                      <a:avLst/>
                    </a:prstGeom>
                    <a:noFill/>
                  </pic:spPr>
                </pic:pic>
              </a:graphicData>
            </a:graphic>
          </wp:inline>
        </w:drawing>
      </w:r>
    </w:p>
    <w:p w:rsidR="004122C4" w:rsidRDefault="004122C4">
      <w:pPr>
        <w:rPr>
          <w:rFonts w:ascii="Arial" w:hAnsi="Arial" w:cs="Arial"/>
          <w:sz w:val="32"/>
          <w:szCs w:val="32"/>
        </w:rPr>
      </w:pPr>
    </w:p>
    <w:p w:rsidR="004122C4" w:rsidRDefault="00FD412B">
      <w:pPr>
        <w:rPr>
          <w:rFonts w:ascii="Arial" w:hAnsi="Arial" w:cs="Arial"/>
          <w:sz w:val="32"/>
          <w:szCs w:val="32"/>
        </w:rPr>
      </w:pPr>
      <w:hyperlink r:id="rId31" w:history="1">
        <w:r w:rsidRPr="00A57324">
          <w:rPr>
            <w:rStyle w:val="Hyperlink"/>
            <w:rFonts w:ascii="Arial" w:hAnsi="Arial" w:cs="Arial"/>
            <w:sz w:val="32"/>
            <w:szCs w:val="32"/>
          </w:rPr>
          <w:t>http://www.doof.nl/infotheek/gehoor-testen/audiogram</w:t>
        </w:r>
      </w:hyperlink>
    </w:p>
    <w:p w:rsidR="00FD412B" w:rsidRDefault="00FD412B">
      <w:pPr>
        <w:rPr>
          <w:rFonts w:ascii="Arial" w:hAnsi="Arial" w:cs="Arial"/>
          <w:sz w:val="32"/>
          <w:szCs w:val="32"/>
        </w:rPr>
      </w:pPr>
    </w:p>
    <w:p w:rsidR="00FD412B" w:rsidRDefault="00FD412B">
      <w:pPr>
        <w:rPr>
          <w:rFonts w:ascii="Arial" w:hAnsi="Arial" w:cs="Arial"/>
          <w:sz w:val="32"/>
          <w:szCs w:val="32"/>
        </w:rPr>
      </w:pPr>
      <w:r>
        <w:rPr>
          <w:noProof/>
          <w:color w:val="0000FF"/>
          <w:lang w:eastAsia="nl-N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991100" cy="3741420"/>
            <wp:effectExtent l="0" t="0" r="0" b="0"/>
            <wp:wrapSquare wrapText="bothSides"/>
            <wp:docPr id="17" name="irc_mi" descr="Afbeeldingsresultaat voor lawaaidi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awaaidip">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100" cy="3741420"/>
                    </a:xfrm>
                    <a:prstGeom prst="rect">
                      <a:avLst/>
                    </a:prstGeom>
                    <a:noFill/>
                    <a:ln>
                      <a:noFill/>
                    </a:ln>
                  </pic:spPr>
                </pic:pic>
              </a:graphicData>
            </a:graphic>
          </wp:anchor>
        </w:drawing>
      </w:r>
      <w:r w:rsidR="002631FF">
        <w:rPr>
          <w:rFonts w:ascii="Arial" w:hAnsi="Arial" w:cs="Arial"/>
          <w:sz w:val="32"/>
          <w:szCs w:val="32"/>
        </w:rPr>
        <w:br w:type="textWrapping" w:clear="all"/>
      </w:r>
    </w:p>
    <w:p w:rsidR="00CC7741" w:rsidRDefault="00CC7741">
      <w:pPr>
        <w:rPr>
          <w:rFonts w:ascii="Arial" w:hAnsi="Arial" w:cs="Arial"/>
          <w:sz w:val="32"/>
          <w:szCs w:val="32"/>
        </w:rPr>
      </w:pPr>
      <w:r>
        <w:rPr>
          <w:noProof/>
          <w:color w:val="0000FF"/>
          <w:lang w:eastAsia="nl-NL"/>
        </w:rPr>
        <w:lastRenderedPageBreak/>
        <w:drawing>
          <wp:inline distT="0" distB="0" distL="0" distR="0" wp14:anchorId="467A99B9" wp14:editId="2142F921">
            <wp:extent cx="5212080" cy="3695700"/>
            <wp:effectExtent l="0" t="0" r="7620" b="0"/>
            <wp:docPr id="19" name="irc_mi" descr="Gerelateerde afbeeld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2080" cy="3695700"/>
                    </a:xfrm>
                    <a:prstGeom prst="rect">
                      <a:avLst/>
                    </a:prstGeom>
                    <a:noFill/>
                    <a:ln>
                      <a:noFill/>
                    </a:ln>
                  </pic:spPr>
                </pic:pic>
              </a:graphicData>
            </a:graphic>
          </wp:inline>
        </w:drawing>
      </w:r>
    </w:p>
    <w:p w:rsidR="00CC7741" w:rsidRDefault="00CC7741">
      <w:pPr>
        <w:rPr>
          <w:rFonts w:ascii="Arial" w:hAnsi="Arial" w:cs="Arial"/>
          <w:sz w:val="32"/>
          <w:szCs w:val="32"/>
        </w:rPr>
      </w:pPr>
    </w:p>
    <w:p w:rsidR="002631FF" w:rsidRDefault="002631FF">
      <w:pPr>
        <w:rPr>
          <w:rFonts w:ascii="Arial" w:hAnsi="Arial" w:cs="Arial"/>
          <w:sz w:val="32"/>
          <w:szCs w:val="32"/>
        </w:rPr>
      </w:pPr>
      <w:r>
        <w:rPr>
          <w:noProof/>
          <w:color w:val="0000FF"/>
          <w:lang w:eastAsia="nl-NL"/>
        </w:rPr>
        <w:drawing>
          <wp:inline distT="0" distB="0" distL="0" distR="0" wp14:anchorId="68C1DEF4" wp14:editId="709338CA">
            <wp:extent cx="3924300" cy="3741420"/>
            <wp:effectExtent l="0" t="0" r="0" b="0"/>
            <wp:docPr id="18" name="irc_mi" descr="Afbeeldingsresultaat voor lawaaidi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awaaidip">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3741420"/>
                    </a:xfrm>
                    <a:prstGeom prst="rect">
                      <a:avLst/>
                    </a:prstGeom>
                    <a:noFill/>
                    <a:ln>
                      <a:noFill/>
                    </a:ln>
                  </pic:spPr>
                </pic:pic>
              </a:graphicData>
            </a:graphic>
          </wp:inline>
        </w:drawing>
      </w:r>
    </w:p>
    <w:p w:rsidR="00CC7741" w:rsidRDefault="00CC7741">
      <w:pPr>
        <w:rPr>
          <w:rFonts w:ascii="Arial" w:hAnsi="Arial" w:cs="Arial"/>
          <w:sz w:val="32"/>
          <w:szCs w:val="32"/>
        </w:rPr>
      </w:pPr>
    </w:p>
    <w:p w:rsidR="00CC7741" w:rsidRDefault="00CC7741">
      <w:pPr>
        <w:rPr>
          <w:rFonts w:ascii="Arial" w:hAnsi="Arial" w:cs="Arial"/>
          <w:sz w:val="32"/>
          <w:szCs w:val="32"/>
        </w:rPr>
      </w:pPr>
    </w:p>
    <w:p w:rsidR="00CC7741" w:rsidRDefault="00CC7741">
      <w:pPr>
        <w:rPr>
          <w:rFonts w:ascii="Arial" w:hAnsi="Arial" w:cs="Arial"/>
          <w:sz w:val="32"/>
          <w:szCs w:val="32"/>
        </w:rPr>
      </w:pPr>
    </w:p>
    <w:p w:rsidR="00CC7741" w:rsidRDefault="00CC7741">
      <w:pPr>
        <w:rPr>
          <w:noProof/>
          <w:color w:val="0000FF"/>
          <w:lang w:eastAsia="nl-NL"/>
        </w:rPr>
      </w:pPr>
      <w:r>
        <w:rPr>
          <w:noProof/>
          <w:color w:val="0000FF"/>
          <w:lang w:eastAsia="nl-NL"/>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12080" cy="3688080"/>
            <wp:effectExtent l="0" t="0" r="7620" b="7620"/>
            <wp:wrapSquare wrapText="bothSides"/>
            <wp:docPr id="20" name="irc_mi" descr="Afbeeldingsresultaat voor lawaaidi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awaaidi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080" cy="3688080"/>
                    </a:xfrm>
                    <a:prstGeom prst="rect">
                      <a:avLst/>
                    </a:prstGeom>
                    <a:noFill/>
                    <a:ln>
                      <a:noFill/>
                    </a:ln>
                  </pic:spPr>
                </pic:pic>
              </a:graphicData>
            </a:graphic>
          </wp:anchor>
        </w:drawing>
      </w:r>
      <w:r>
        <w:rPr>
          <w:rFonts w:ascii="Arial" w:hAnsi="Arial" w:cs="Arial"/>
          <w:sz w:val="32"/>
          <w:szCs w:val="32"/>
        </w:rPr>
        <w:br w:type="textWrapping" w:clear="all"/>
      </w:r>
    </w:p>
    <w:p w:rsidR="00CC7741" w:rsidRDefault="00CC7741">
      <w:pPr>
        <w:rPr>
          <w:noProof/>
          <w:color w:val="0000FF"/>
          <w:lang w:eastAsia="nl-NL"/>
        </w:rPr>
      </w:pPr>
      <w:r>
        <w:rPr>
          <w:noProof/>
          <w:color w:val="0000FF"/>
          <w:lang w:eastAsia="nl-NL"/>
        </w:rPr>
        <w:br w:type="page"/>
      </w:r>
    </w:p>
    <w:p w:rsidR="00CC7741" w:rsidRDefault="00CC7741">
      <w:pPr>
        <w:rPr>
          <w:rFonts w:ascii="Arial" w:hAnsi="Arial" w:cs="Arial"/>
          <w:sz w:val="32"/>
          <w:szCs w:val="32"/>
        </w:rPr>
      </w:pPr>
      <w:r>
        <w:rPr>
          <w:noProof/>
          <w:color w:val="0000FF"/>
          <w:lang w:eastAsia="nl-NL"/>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212080" cy="3474720"/>
            <wp:effectExtent l="0" t="0" r="7620" b="0"/>
            <wp:wrapSquare wrapText="bothSides"/>
            <wp:docPr id="22" name="irc_mi" descr="Afbeeldingsresultaat voor decibel gehoorschad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cibel gehoorschad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080" cy="3474720"/>
                    </a:xfrm>
                    <a:prstGeom prst="rect">
                      <a:avLst/>
                    </a:prstGeom>
                    <a:noFill/>
                    <a:ln>
                      <a:noFill/>
                    </a:ln>
                  </pic:spPr>
                </pic:pic>
              </a:graphicData>
            </a:graphic>
          </wp:anchor>
        </w:drawing>
      </w:r>
      <w:r>
        <w:rPr>
          <w:rFonts w:ascii="Arial" w:hAnsi="Arial" w:cs="Arial"/>
          <w:sz w:val="32"/>
          <w:szCs w:val="32"/>
        </w:rPr>
        <w:br w:type="textWrapping" w:clear="all"/>
      </w:r>
    </w:p>
    <w:p w:rsidR="00CC7741" w:rsidRDefault="00CC7741">
      <w:pPr>
        <w:rPr>
          <w:rFonts w:ascii="Arial" w:hAnsi="Arial" w:cs="Arial"/>
          <w:sz w:val="32"/>
          <w:szCs w:val="32"/>
        </w:rPr>
      </w:pPr>
    </w:p>
    <w:p w:rsidR="00CC7741" w:rsidRDefault="00CC7741">
      <w:pPr>
        <w:rPr>
          <w:rFonts w:ascii="Arial" w:hAnsi="Arial" w:cs="Arial"/>
          <w:sz w:val="32"/>
          <w:szCs w:val="32"/>
        </w:rPr>
      </w:pPr>
      <w:r>
        <w:rPr>
          <w:noProof/>
          <w:color w:val="0000FF"/>
          <w:lang w:eastAsia="nl-NL"/>
        </w:rPr>
        <w:drawing>
          <wp:inline distT="0" distB="0" distL="0" distR="0" wp14:anchorId="5C67AF36" wp14:editId="06C1DB36">
            <wp:extent cx="5212080" cy="3726180"/>
            <wp:effectExtent l="0" t="0" r="7620" b="7620"/>
            <wp:docPr id="23" name="irc_mi" descr="Afbeeldingsresultaat voor decibel gehoorschad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cibel gehoorschad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2080" cy="3726180"/>
                    </a:xfrm>
                    <a:prstGeom prst="rect">
                      <a:avLst/>
                    </a:prstGeom>
                    <a:noFill/>
                    <a:ln>
                      <a:noFill/>
                    </a:ln>
                  </pic:spPr>
                </pic:pic>
              </a:graphicData>
            </a:graphic>
          </wp:inline>
        </w:drawing>
      </w:r>
    </w:p>
    <w:p w:rsidR="006923FF" w:rsidRDefault="006923FF">
      <w:pPr>
        <w:rPr>
          <w:rFonts w:ascii="Arial" w:hAnsi="Arial" w:cs="Arial"/>
          <w:sz w:val="32"/>
          <w:szCs w:val="32"/>
        </w:rPr>
      </w:pPr>
    </w:p>
    <w:p w:rsidR="006923FF" w:rsidRDefault="006923FF">
      <w:pPr>
        <w:rPr>
          <w:rFonts w:ascii="Arial" w:hAnsi="Arial" w:cs="Arial"/>
          <w:sz w:val="32"/>
          <w:szCs w:val="32"/>
        </w:rPr>
      </w:pPr>
    </w:p>
    <w:p w:rsidR="006923FF" w:rsidRDefault="006923FF">
      <w:pPr>
        <w:rPr>
          <w:rFonts w:ascii="Arial" w:hAnsi="Arial" w:cs="Arial"/>
          <w:sz w:val="32"/>
          <w:szCs w:val="32"/>
        </w:rPr>
      </w:pPr>
      <w:r>
        <w:rPr>
          <w:rFonts w:ascii="Arial" w:hAnsi="Arial" w:cs="Arial"/>
          <w:noProof/>
          <w:color w:val="0000FF"/>
          <w:sz w:val="27"/>
          <w:szCs w:val="27"/>
          <w:lang w:eastAsia="nl-NL"/>
        </w:rPr>
        <w:lastRenderedPageBreak/>
        <w:drawing>
          <wp:inline distT="0" distB="0" distL="0" distR="0" wp14:anchorId="10598DED" wp14:editId="7B9554B7">
            <wp:extent cx="2621280" cy="1744980"/>
            <wp:effectExtent l="0" t="0" r="7620" b="7620"/>
            <wp:docPr id="24" name="Afbeelding 24" descr="Afbeeldingsresultaat voor decibel gehoorschad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ecibel gehoorschad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6923FF" w:rsidRPr="004122C4" w:rsidRDefault="006923FF">
      <w:pPr>
        <w:rPr>
          <w:rFonts w:ascii="Arial" w:hAnsi="Arial" w:cs="Arial"/>
          <w:sz w:val="32"/>
          <w:szCs w:val="32"/>
        </w:rPr>
      </w:pPr>
    </w:p>
    <w:sectPr w:rsidR="006923FF" w:rsidRPr="004122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F71CA"/>
    <w:multiLevelType w:val="hybridMultilevel"/>
    <w:tmpl w:val="5A4A3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D081AA1"/>
    <w:multiLevelType w:val="hybridMultilevel"/>
    <w:tmpl w:val="84448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10D5054"/>
    <w:multiLevelType w:val="multilevel"/>
    <w:tmpl w:val="E844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6A6AC0"/>
    <w:multiLevelType w:val="multilevel"/>
    <w:tmpl w:val="42CA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45"/>
    <w:rsid w:val="000317AC"/>
    <w:rsid w:val="002631FF"/>
    <w:rsid w:val="002A411F"/>
    <w:rsid w:val="003D6A1E"/>
    <w:rsid w:val="004122C4"/>
    <w:rsid w:val="006008A2"/>
    <w:rsid w:val="00650E45"/>
    <w:rsid w:val="006923FF"/>
    <w:rsid w:val="006B6197"/>
    <w:rsid w:val="008D5CFD"/>
    <w:rsid w:val="009C78B5"/>
    <w:rsid w:val="00CC7741"/>
    <w:rsid w:val="00EF7138"/>
    <w:rsid w:val="00FD412B"/>
    <w:rsid w:val="00FF55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22C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122C4"/>
    <w:rPr>
      <w:rFonts w:ascii="Segoe UI" w:hAnsi="Segoe UI" w:cs="Segoe UI"/>
      <w:sz w:val="18"/>
      <w:szCs w:val="18"/>
    </w:rPr>
  </w:style>
  <w:style w:type="character" w:styleId="Hyperlink">
    <w:name w:val="Hyperlink"/>
    <w:basedOn w:val="Standaardalinea-lettertype"/>
    <w:uiPriority w:val="99"/>
    <w:unhideWhenUsed/>
    <w:rsid w:val="00FD412B"/>
    <w:rPr>
      <w:color w:val="0563C1" w:themeColor="hyperlink"/>
      <w:u w:val="single"/>
    </w:rPr>
  </w:style>
  <w:style w:type="paragraph" w:styleId="Lijstalinea">
    <w:name w:val="List Paragraph"/>
    <w:basedOn w:val="Standaard"/>
    <w:uiPriority w:val="34"/>
    <w:qFormat/>
    <w:rsid w:val="006B61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22C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122C4"/>
    <w:rPr>
      <w:rFonts w:ascii="Segoe UI" w:hAnsi="Segoe UI" w:cs="Segoe UI"/>
      <w:sz w:val="18"/>
      <w:szCs w:val="18"/>
    </w:rPr>
  </w:style>
  <w:style w:type="character" w:styleId="Hyperlink">
    <w:name w:val="Hyperlink"/>
    <w:basedOn w:val="Standaardalinea-lettertype"/>
    <w:uiPriority w:val="99"/>
    <w:unhideWhenUsed/>
    <w:rsid w:val="00FD412B"/>
    <w:rPr>
      <w:color w:val="0563C1" w:themeColor="hyperlink"/>
      <w:u w:val="single"/>
    </w:rPr>
  </w:style>
  <w:style w:type="paragraph" w:styleId="Lijstalinea">
    <w:name w:val="List Paragraph"/>
    <w:basedOn w:val="Standaard"/>
    <w:uiPriority w:val="34"/>
    <w:qFormat/>
    <w:rsid w:val="006B61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561850">
      <w:bodyDiv w:val="1"/>
      <w:marLeft w:val="0"/>
      <w:marRight w:val="0"/>
      <w:marTop w:val="0"/>
      <w:marBottom w:val="0"/>
      <w:divBdr>
        <w:top w:val="none" w:sz="0" w:space="0" w:color="auto"/>
        <w:left w:val="none" w:sz="0" w:space="0" w:color="auto"/>
        <w:bottom w:val="none" w:sz="0" w:space="0" w:color="auto"/>
        <w:right w:val="none" w:sz="0" w:space="0" w:color="auto"/>
      </w:divBdr>
      <w:divsChild>
        <w:div w:id="986591346">
          <w:marLeft w:val="0"/>
          <w:marRight w:val="0"/>
          <w:marTop w:val="0"/>
          <w:marBottom w:val="0"/>
          <w:divBdr>
            <w:top w:val="none" w:sz="0" w:space="0" w:color="auto"/>
            <w:left w:val="none" w:sz="0" w:space="0" w:color="auto"/>
            <w:bottom w:val="none" w:sz="0" w:space="0" w:color="auto"/>
            <w:right w:val="none" w:sz="0" w:space="0" w:color="auto"/>
          </w:divBdr>
          <w:divsChild>
            <w:div w:id="1832480387">
              <w:marLeft w:val="0"/>
              <w:marRight w:val="0"/>
              <w:marTop w:val="0"/>
              <w:marBottom w:val="0"/>
              <w:divBdr>
                <w:top w:val="none" w:sz="0" w:space="0" w:color="auto"/>
                <w:left w:val="none" w:sz="0" w:space="0" w:color="auto"/>
                <w:bottom w:val="none" w:sz="0" w:space="0" w:color="auto"/>
                <w:right w:val="none" w:sz="0" w:space="0" w:color="auto"/>
              </w:divBdr>
              <w:divsChild>
                <w:div w:id="1240868849">
                  <w:marLeft w:val="0"/>
                  <w:marRight w:val="0"/>
                  <w:marTop w:val="0"/>
                  <w:marBottom w:val="0"/>
                  <w:divBdr>
                    <w:top w:val="none" w:sz="0" w:space="0" w:color="auto"/>
                    <w:left w:val="none" w:sz="0" w:space="0" w:color="auto"/>
                    <w:bottom w:val="none" w:sz="0" w:space="0" w:color="auto"/>
                    <w:right w:val="none" w:sz="0" w:space="0" w:color="auto"/>
                  </w:divBdr>
                  <w:divsChild>
                    <w:div w:id="925263651">
                      <w:marLeft w:val="0"/>
                      <w:marRight w:val="0"/>
                      <w:marTop w:val="0"/>
                      <w:marBottom w:val="0"/>
                      <w:divBdr>
                        <w:top w:val="none" w:sz="0" w:space="0" w:color="auto"/>
                        <w:left w:val="none" w:sz="0" w:space="0" w:color="auto"/>
                        <w:bottom w:val="none" w:sz="0" w:space="0" w:color="auto"/>
                        <w:right w:val="none" w:sz="0" w:space="0" w:color="auto"/>
                      </w:divBdr>
                      <w:divsChild>
                        <w:div w:id="198209315">
                          <w:marLeft w:val="0"/>
                          <w:marRight w:val="0"/>
                          <w:marTop w:val="0"/>
                          <w:marBottom w:val="0"/>
                          <w:divBdr>
                            <w:top w:val="none" w:sz="0" w:space="0" w:color="auto"/>
                            <w:left w:val="none" w:sz="0" w:space="0" w:color="auto"/>
                            <w:bottom w:val="none" w:sz="0" w:space="0" w:color="auto"/>
                            <w:right w:val="none" w:sz="0" w:space="0" w:color="auto"/>
                          </w:divBdr>
                          <w:divsChild>
                            <w:div w:id="907880378">
                              <w:marLeft w:val="0"/>
                              <w:marRight w:val="0"/>
                              <w:marTop w:val="0"/>
                              <w:marBottom w:val="0"/>
                              <w:divBdr>
                                <w:top w:val="none" w:sz="0" w:space="0" w:color="auto"/>
                                <w:left w:val="none" w:sz="0" w:space="0" w:color="auto"/>
                                <w:bottom w:val="none" w:sz="0" w:space="0" w:color="auto"/>
                                <w:right w:val="none" w:sz="0" w:space="0" w:color="auto"/>
                              </w:divBdr>
                              <w:divsChild>
                                <w:div w:id="470025278">
                                  <w:marLeft w:val="0"/>
                                  <w:marRight w:val="0"/>
                                  <w:marTop w:val="0"/>
                                  <w:marBottom w:val="0"/>
                                  <w:divBdr>
                                    <w:top w:val="none" w:sz="0" w:space="0" w:color="auto"/>
                                    <w:left w:val="none" w:sz="0" w:space="0" w:color="auto"/>
                                    <w:bottom w:val="none" w:sz="0" w:space="0" w:color="auto"/>
                                    <w:right w:val="none" w:sz="0" w:space="0" w:color="auto"/>
                                  </w:divBdr>
                                  <w:divsChild>
                                    <w:div w:id="1504323084">
                                      <w:marLeft w:val="0"/>
                                      <w:marRight w:val="0"/>
                                      <w:marTop w:val="0"/>
                                      <w:marBottom w:val="0"/>
                                      <w:divBdr>
                                        <w:top w:val="none" w:sz="0" w:space="0" w:color="auto"/>
                                        <w:left w:val="none" w:sz="0" w:space="0" w:color="auto"/>
                                        <w:bottom w:val="none" w:sz="0" w:space="0" w:color="auto"/>
                                        <w:right w:val="none" w:sz="0" w:space="0" w:color="auto"/>
                                      </w:divBdr>
                                      <w:divsChild>
                                        <w:div w:id="26101777">
                                          <w:marLeft w:val="0"/>
                                          <w:marRight w:val="0"/>
                                          <w:marTop w:val="0"/>
                                          <w:marBottom w:val="0"/>
                                          <w:divBdr>
                                            <w:top w:val="none" w:sz="0" w:space="0" w:color="auto"/>
                                            <w:left w:val="none" w:sz="0" w:space="0" w:color="auto"/>
                                            <w:bottom w:val="none" w:sz="0" w:space="0" w:color="auto"/>
                                            <w:right w:val="none" w:sz="0" w:space="0" w:color="auto"/>
                                          </w:divBdr>
                                          <w:divsChild>
                                            <w:div w:id="1817064425">
                                              <w:marLeft w:val="0"/>
                                              <w:marRight w:val="0"/>
                                              <w:marTop w:val="0"/>
                                              <w:marBottom w:val="0"/>
                                              <w:divBdr>
                                                <w:top w:val="none" w:sz="0" w:space="0" w:color="auto"/>
                                                <w:left w:val="none" w:sz="0" w:space="0" w:color="auto"/>
                                                <w:bottom w:val="none" w:sz="0" w:space="0" w:color="auto"/>
                                                <w:right w:val="none" w:sz="0" w:space="0" w:color="auto"/>
                                              </w:divBdr>
                                              <w:divsChild>
                                                <w:div w:id="1234466383">
                                                  <w:marLeft w:val="0"/>
                                                  <w:marRight w:val="0"/>
                                                  <w:marTop w:val="0"/>
                                                  <w:marBottom w:val="0"/>
                                                  <w:divBdr>
                                                    <w:top w:val="none" w:sz="0" w:space="0" w:color="auto"/>
                                                    <w:left w:val="none" w:sz="0" w:space="0" w:color="auto"/>
                                                    <w:bottom w:val="none" w:sz="0" w:space="0" w:color="auto"/>
                                                    <w:right w:val="none" w:sz="0" w:space="0" w:color="auto"/>
                                                  </w:divBdr>
                                                  <w:divsChild>
                                                    <w:div w:id="1151672147">
                                                      <w:marLeft w:val="0"/>
                                                      <w:marRight w:val="0"/>
                                                      <w:marTop w:val="0"/>
                                                      <w:marBottom w:val="0"/>
                                                      <w:divBdr>
                                                        <w:top w:val="none" w:sz="0" w:space="0" w:color="auto"/>
                                                        <w:left w:val="none" w:sz="0" w:space="0" w:color="auto"/>
                                                        <w:bottom w:val="none" w:sz="0" w:space="0" w:color="auto"/>
                                                        <w:right w:val="none" w:sz="0" w:space="0" w:color="auto"/>
                                                      </w:divBdr>
                                                      <w:divsChild>
                                                        <w:div w:id="1731733825">
                                                          <w:marLeft w:val="0"/>
                                                          <w:marRight w:val="0"/>
                                                          <w:marTop w:val="0"/>
                                                          <w:marBottom w:val="0"/>
                                                          <w:divBdr>
                                                            <w:top w:val="none" w:sz="0" w:space="0" w:color="auto"/>
                                                            <w:left w:val="none" w:sz="0" w:space="0" w:color="auto"/>
                                                            <w:bottom w:val="none" w:sz="0" w:space="0" w:color="auto"/>
                                                            <w:right w:val="none" w:sz="0" w:space="0" w:color="auto"/>
                                                          </w:divBdr>
                                                          <w:divsChild>
                                                            <w:div w:id="1325621918">
                                                              <w:marLeft w:val="0"/>
                                                              <w:marRight w:val="0"/>
                                                              <w:marTop w:val="0"/>
                                                              <w:marBottom w:val="0"/>
                                                              <w:divBdr>
                                                                <w:top w:val="none" w:sz="0" w:space="0" w:color="auto"/>
                                                                <w:left w:val="none" w:sz="0" w:space="0" w:color="auto"/>
                                                                <w:bottom w:val="none" w:sz="0" w:space="0" w:color="auto"/>
                                                                <w:right w:val="none" w:sz="0" w:space="0" w:color="auto"/>
                                                              </w:divBdr>
                                                            </w:div>
                                                            <w:div w:id="1933515175">
                                                              <w:marLeft w:val="0"/>
                                                              <w:marRight w:val="0"/>
                                                              <w:marTop w:val="0"/>
                                                              <w:marBottom w:val="0"/>
                                                              <w:divBdr>
                                                                <w:top w:val="none" w:sz="0" w:space="0" w:color="auto"/>
                                                                <w:left w:val="none" w:sz="0" w:space="0" w:color="auto"/>
                                                                <w:bottom w:val="none" w:sz="0" w:space="0" w:color="auto"/>
                                                                <w:right w:val="none" w:sz="0" w:space="0" w:color="auto"/>
                                                              </w:divBdr>
                                                              <w:divsChild>
                                                                <w:div w:id="1515412683">
                                                                  <w:marLeft w:val="0"/>
                                                                  <w:marRight w:val="0"/>
                                                                  <w:marTop w:val="0"/>
                                                                  <w:marBottom w:val="0"/>
                                                                  <w:divBdr>
                                                                    <w:top w:val="none" w:sz="0" w:space="0" w:color="auto"/>
                                                                    <w:left w:val="none" w:sz="0" w:space="0" w:color="auto"/>
                                                                    <w:bottom w:val="none" w:sz="0" w:space="0" w:color="auto"/>
                                                                    <w:right w:val="none" w:sz="0" w:space="0" w:color="auto"/>
                                                                  </w:divBdr>
                                                                </w:div>
                                                              </w:divsChild>
                                                            </w:div>
                                                            <w:div w:id="746225595">
                                                              <w:marLeft w:val="0"/>
                                                              <w:marRight w:val="0"/>
                                                              <w:marTop w:val="0"/>
                                                              <w:marBottom w:val="0"/>
                                                              <w:divBdr>
                                                                <w:top w:val="none" w:sz="0" w:space="0" w:color="auto"/>
                                                                <w:left w:val="none" w:sz="0" w:space="0" w:color="auto"/>
                                                                <w:bottom w:val="none" w:sz="0" w:space="0" w:color="auto"/>
                                                                <w:right w:val="none" w:sz="0" w:space="0" w:color="auto"/>
                                                              </w:divBdr>
                                                              <w:divsChild>
                                                                <w:div w:id="1617255348">
                                                                  <w:marLeft w:val="0"/>
                                                                  <w:marRight w:val="0"/>
                                                                  <w:marTop w:val="0"/>
                                                                  <w:marBottom w:val="0"/>
                                                                  <w:divBdr>
                                                                    <w:top w:val="none" w:sz="0" w:space="0" w:color="auto"/>
                                                                    <w:left w:val="none" w:sz="0" w:space="0" w:color="auto"/>
                                                                    <w:bottom w:val="none" w:sz="0" w:space="0" w:color="auto"/>
                                                                    <w:right w:val="none" w:sz="0" w:space="0" w:color="auto"/>
                                                                  </w:divBdr>
                                                                  <w:divsChild>
                                                                    <w:div w:id="5588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8528">
                                                              <w:marLeft w:val="0"/>
                                                              <w:marRight w:val="0"/>
                                                              <w:marTop w:val="0"/>
                                                              <w:marBottom w:val="0"/>
                                                              <w:divBdr>
                                                                <w:top w:val="none" w:sz="0" w:space="0" w:color="auto"/>
                                                                <w:left w:val="none" w:sz="0" w:space="0" w:color="auto"/>
                                                                <w:bottom w:val="none" w:sz="0" w:space="0" w:color="auto"/>
                                                                <w:right w:val="none" w:sz="0" w:space="0" w:color="auto"/>
                                                              </w:divBdr>
                                                              <w:divsChild>
                                                                <w:div w:id="1417165642">
                                                                  <w:marLeft w:val="0"/>
                                                                  <w:marRight w:val="0"/>
                                                                  <w:marTop w:val="0"/>
                                                                  <w:marBottom w:val="0"/>
                                                                  <w:divBdr>
                                                                    <w:top w:val="none" w:sz="0" w:space="0" w:color="auto"/>
                                                                    <w:left w:val="none" w:sz="0" w:space="0" w:color="auto"/>
                                                                    <w:bottom w:val="none" w:sz="0" w:space="0" w:color="auto"/>
                                                                    <w:right w:val="none" w:sz="0" w:space="0" w:color="auto"/>
                                                                  </w:divBdr>
                                                                </w:div>
                                                              </w:divsChild>
                                                            </w:div>
                                                            <w:div w:id="1188718784">
                                                              <w:marLeft w:val="0"/>
                                                              <w:marRight w:val="0"/>
                                                              <w:marTop w:val="0"/>
                                                              <w:marBottom w:val="0"/>
                                                              <w:divBdr>
                                                                <w:top w:val="none" w:sz="0" w:space="0" w:color="auto"/>
                                                                <w:left w:val="none" w:sz="0" w:space="0" w:color="auto"/>
                                                                <w:bottom w:val="none" w:sz="0" w:space="0" w:color="auto"/>
                                                                <w:right w:val="none" w:sz="0" w:space="0" w:color="auto"/>
                                                              </w:divBdr>
                                                            </w:div>
                                                            <w:div w:id="624851420">
                                                              <w:marLeft w:val="0"/>
                                                              <w:marRight w:val="0"/>
                                                              <w:marTop w:val="0"/>
                                                              <w:marBottom w:val="0"/>
                                                              <w:divBdr>
                                                                <w:top w:val="none" w:sz="0" w:space="0" w:color="auto"/>
                                                                <w:left w:val="none" w:sz="0" w:space="0" w:color="auto"/>
                                                                <w:bottom w:val="none" w:sz="0" w:space="0" w:color="auto"/>
                                                                <w:right w:val="none" w:sz="0" w:space="0" w:color="auto"/>
                                                              </w:divBdr>
                                                            </w:div>
                                                            <w:div w:id="315300062">
                                                              <w:marLeft w:val="0"/>
                                                              <w:marRight w:val="0"/>
                                                              <w:marTop w:val="0"/>
                                                              <w:marBottom w:val="0"/>
                                                              <w:divBdr>
                                                                <w:top w:val="none" w:sz="0" w:space="0" w:color="auto"/>
                                                                <w:left w:val="none" w:sz="0" w:space="0" w:color="auto"/>
                                                                <w:bottom w:val="none" w:sz="0" w:space="0" w:color="auto"/>
                                                                <w:right w:val="none" w:sz="0" w:space="0" w:color="auto"/>
                                                              </w:divBdr>
                                                            </w:div>
                                                            <w:div w:id="3128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6560527">
      <w:bodyDiv w:val="1"/>
      <w:marLeft w:val="0"/>
      <w:marRight w:val="0"/>
      <w:marTop w:val="0"/>
      <w:marBottom w:val="0"/>
      <w:divBdr>
        <w:top w:val="none" w:sz="0" w:space="0" w:color="auto"/>
        <w:left w:val="none" w:sz="0" w:space="0" w:color="auto"/>
        <w:bottom w:val="none" w:sz="0" w:space="0" w:color="auto"/>
        <w:right w:val="none" w:sz="0" w:space="0" w:color="auto"/>
      </w:divBdr>
      <w:divsChild>
        <w:div w:id="889461950">
          <w:marLeft w:val="0"/>
          <w:marRight w:val="0"/>
          <w:marTop w:val="0"/>
          <w:marBottom w:val="0"/>
          <w:divBdr>
            <w:top w:val="none" w:sz="0" w:space="0" w:color="auto"/>
            <w:left w:val="none" w:sz="0" w:space="0" w:color="auto"/>
            <w:bottom w:val="none" w:sz="0" w:space="0" w:color="auto"/>
            <w:right w:val="none" w:sz="0" w:space="0" w:color="auto"/>
          </w:divBdr>
          <w:divsChild>
            <w:div w:id="918174672">
              <w:marLeft w:val="0"/>
              <w:marRight w:val="0"/>
              <w:marTop w:val="0"/>
              <w:marBottom w:val="0"/>
              <w:divBdr>
                <w:top w:val="none" w:sz="0" w:space="0" w:color="auto"/>
                <w:left w:val="none" w:sz="0" w:space="0" w:color="auto"/>
                <w:bottom w:val="none" w:sz="0" w:space="0" w:color="auto"/>
                <w:right w:val="none" w:sz="0" w:space="0" w:color="auto"/>
              </w:divBdr>
              <w:divsChild>
                <w:div w:id="399596251">
                  <w:marLeft w:val="0"/>
                  <w:marRight w:val="0"/>
                  <w:marTop w:val="0"/>
                  <w:marBottom w:val="0"/>
                  <w:divBdr>
                    <w:top w:val="none" w:sz="0" w:space="0" w:color="auto"/>
                    <w:left w:val="none" w:sz="0" w:space="0" w:color="auto"/>
                    <w:bottom w:val="none" w:sz="0" w:space="0" w:color="auto"/>
                    <w:right w:val="none" w:sz="0" w:space="0" w:color="auto"/>
                  </w:divBdr>
                  <w:divsChild>
                    <w:div w:id="1848788290">
                      <w:marLeft w:val="0"/>
                      <w:marRight w:val="0"/>
                      <w:marTop w:val="0"/>
                      <w:marBottom w:val="0"/>
                      <w:divBdr>
                        <w:top w:val="none" w:sz="0" w:space="0" w:color="auto"/>
                        <w:left w:val="none" w:sz="0" w:space="0" w:color="auto"/>
                        <w:bottom w:val="none" w:sz="0" w:space="0" w:color="auto"/>
                        <w:right w:val="none" w:sz="0" w:space="0" w:color="auto"/>
                      </w:divBdr>
                      <w:divsChild>
                        <w:div w:id="1997419289">
                          <w:marLeft w:val="-225"/>
                          <w:marRight w:val="-225"/>
                          <w:marTop w:val="0"/>
                          <w:marBottom w:val="0"/>
                          <w:divBdr>
                            <w:top w:val="none" w:sz="0" w:space="0" w:color="auto"/>
                            <w:left w:val="none" w:sz="0" w:space="0" w:color="auto"/>
                            <w:bottom w:val="none" w:sz="0" w:space="0" w:color="auto"/>
                            <w:right w:val="none" w:sz="0" w:space="0" w:color="auto"/>
                          </w:divBdr>
                          <w:divsChild>
                            <w:div w:id="455149768">
                              <w:marLeft w:val="0"/>
                              <w:marRight w:val="0"/>
                              <w:marTop w:val="0"/>
                              <w:marBottom w:val="0"/>
                              <w:divBdr>
                                <w:top w:val="none" w:sz="0" w:space="0" w:color="auto"/>
                                <w:left w:val="none" w:sz="0" w:space="0" w:color="auto"/>
                                <w:bottom w:val="none" w:sz="0" w:space="0" w:color="auto"/>
                                <w:right w:val="none" w:sz="0" w:space="0" w:color="auto"/>
                              </w:divBdr>
                              <w:divsChild>
                                <w:div w:id="79720540">
                                  <w:marLeft w:val="0"/>
                                  <w:marRight w:val="0"/>
                                  <w:marTop w:val="0"/>
                                  <w:marBottom w:val="0"/>
                                  <w:divBdr>
                                    <w:top w:val="none" w:sz="0" w:space="0" w:color="auto"/>
                                    <w:left w:val="none" w:sz="0" w:space="0" w:color="auto"/>
                                    <w:bottom w:val="none" w:sz="0" w:space="0" w:color="auto"/>
                                    <w:right w:val="none" w:sz="0" w:space="0" w:color="auto"/>
                                  </w:divBdr>
                                  <w:divsChild>
                                    <w:div w:id="1421215978">
                                      <w:marLeft w:val="-225"/>
                                      <w:marRight w:val="-225"/>
                                      <w:marTop w:val="0"/>
                                      <w:marBottom w:val="0"/>
                                      <w:divBdr>
                                        <w:top w:val="none" w:sz="0" w:space="0" w:color="auto"/>
                                        <w:left w:val="none" w:sz="0" w:space="0" w:color="auto"/>
                                        <w:bottom w:val="none" w:sz="0" w:space="0" w:color="auto"/>
                                        <w:right w:val="none" w:sz="0" w:space="0" w:color="auto"/>
                                      </w:divBdr>
                                      <w:divsChild>
                                        <w:div w:id="138571165">
                                          <w:marLeft w:val="0"/>
                                          <w:marRight w:val="0"/>
                                          <w:marTop w:val="0"/>
                                          <w:marBottom w:val="0"/>
                                          <w:divBdr>
                                            <w:top w:val="none" w:sz="0" w:space="0" w:color="auto"/>
                                            <w:left w:val="none" w:sz="0" w:space="0" w:color="auto"/>
                                            <w:bottom w:val="none" w:sz="0" w:space="0" w:color="auto"/>
                                            <w:right w:val="none" w:sz="0" w:space="0" w:color="auto"/>
                                          </w:divBdr>
                                          <w:divsChild>
                                            <w:div w:id="3089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6686973">
      <w:bodyDiv w:val="1"/>
      <w:marLeft w:val="0"/>
      <w:marRight w:val="0"/>
      <w:marTop w:val="0"/>
      <w:marBottom w:val="0"/>
      <w:divBdr>
        <w:top w:val="none" w:sz="0" w:space="0" w:color="auto"/>
        <w:left w:val="none" w:sz="0" w:space="0" w:color="auto"/>
        <w:bottom w:val="none" w:sz="0" w:space="0" w:color="auto"/>
        <w:right w:val="none" w:sz="0" w:space="0" w:color="auto"/>
      </w:divBdr>
      <w:divsChild>
        <w:div w:id="1984000163">
          <w:marLeft w:val="0"/>
          <w:marRight w:val="0"/>
          <w:marTop w:val="0"/>
          <w:marBottom w:val="0"/>
          <w:divBdr>
            <w:top w:val="single" w:sz="18" w:space="15" w:color="FFFFFF"/>
            <w:left w:val="none" w:sz="0" w:space="0" w:color="auto"/>
            <w:bottom w:val="none" w:sz="0" w:space="0" w:color="auto"/>
            <w:right w:val="none" w:sz="0" w:space="0" w:color="auto"/>
          </w:divBdr>
          <w:divsChild>
            <w:div w:id="496313793">
              <w:marLeft w:val="0"/>
              <w:marRight w:val="0"/>
              <w:marTop w:val="720"/>
              <w:marBottom w:val="0"/>
              <w:divBdr>
                <w:top w:val="none" w:sz="0" w:space="0" w:color="auto"/>
                <w:left w:val="none" w:sz="0" w:space="0" w:color="auto"/>
                <w:bottom w:val="none" w:sz="0" w:space="0" w:color="auto"/>
                <w:right w:val="none" w:sz="0" w:space="0" w:color="auto"/>
              </w:divBdr>
              <w:divsChild>
                <w:div w:id="16273451">
                  <w:marLeft w:val="0"/>
                  <w:marRight w:val="0"/>
                  <w:marTop w:val="0"/>
                  <w:marBottom w:val="0"/>
                  <w:divBdr>
                    <w:top w:val="none" w:sz="0" w:space="0" w:color="auto"/>
                    <w:left w:val="none" w:sz="0" w:space="0" w:color="auto"/>
                    <w:bottom w:val="none" w:sz="0" w:space="0" w:color="auto"/>
                    <w:right w:val="none" w:sz="0" w:space="0" w:color="auto"/>
                  </w:divBdr>
                  <w:divsChild>
                    <w:div w:id="777990060">
                      <w:marLeft w:val="0"/>
                      <w:marRight w:val="0"/>
                      <w:marTop w:val="0"/>
                      <w:marBottom w:val="360"/>
                      <w:divBdr>
                        <w:top w:val="none" w:sz="0" w:space="0" w:color="auto"/>
                        <w:left w:val="single" w:sz="6" w:space="0" w:color="E9E6E8"/>
                        <w:bottom w:val="single" w:sz="6" w:space="0" w:color="E0DFDF"/>
                        <w:right w:val="single" w:sz="6" w:space="0" w:color="E9E6E8"/>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o.nl/index.php/patienten-informatie/oor/oorsmeer/" TargetMode="External"/><Relationship Id="rId13" Type="http://schemas.openxmlformats.org/officeDocument/2006/relationships/hyperlink" Target="http://www.kno.nl/index.php/patienten-informatie/oor/brughoektumor/"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google.nl/url?sa=i&amp;rct=j&amp;q=&amp;esrc=s&amp;source=images&amp;cd=&amp;cad=rja&amp;uact=8&amp;ved=0ahUKEwjVy_rr9tTQAhXE2hoKHRYTBeAQjRwIBw&amp;url=http://www.ohropax.de/nl/feiten/geluid.html&amp;psig=AFQjCNGNt1QHBOVFYj9-SaL7YQ1gsJOVlA&amp;ust=1480748054063021" TargetMode="External"/><Relationship Id="rId42" Type="http://schemas.openxmlformats.org/officeDocument/2006/relationships/hyperlink" Target="http://www.google.nl/url?sa=i&amp;rct=j&amp;q=&amp;esrc=s&amp;source=images&amp;cd=&amp;cad=rja&amp;uact=8&amp;ved=0ahUKEwjLmtne99TQAhWSzRoKHcECCd8QjRwIBw&amp;url=http://www.debazis.nl/geluidsisolatie-binnen-kantoren/&amp;psig=AFQjCNHfBzoIUhVAxVWBcvlxcAB1AXvm4w&amp;ust=1480748331898546"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kno.nl/index.php/patienten-informatie/oor/perceptieve-slechthorendheid/" TargetMode="External"/><Relationship Id="rId17" Type="http://schemas.openxmlformats.org/officeDocument/2006/relationships/image" Target="media/image5.gif"/><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www.google.nl/url?sa=i&amp;rct=j&amp;q=&amp;esrc=s&amp;source=images&amp;cd=&amp;cad=rja&amp;uact=8&amp;ved=0ahUKEwiH0aKH99TQAhXCPxoKHYhkCvgQjRwIBw&amp;url=http://meesterhenk.yurls.net/nl/page/683161&amp;psig=AFQjCNECwZdL5igkTVCMNnzSJhwkjggxqg&amp;ust=148074819526128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o.nl/index.php/patienten-informatie/oor/otosclerose/" TargetMode="External"/><Relationship Id="rId24" Type="http://schemas.openxmlformats.org/officeDocument/2006/relationships/hyperlink" Target="http://www.doof.nl/infotheek/het-gehoor/geluid" TargetMode="External"/><Relationship Id="rId32" Type="http://schemas.openxmlformats.org/officeDocument/2006/relationships/hyperlink" Target="http://www.google.nl/url?sa=i&amp;rct=j&amp;q=&amp;esrc=s&amp;source=images&amp;cd=&amp;cad=rja&amp;uact=8&amp;ved=0ahUKEwjT27HR9dTQAhXGMBoKHfUGC-oQjRwIBw&amp;url=http://i-nask.nl/index.php/site_content/24-c24/242-242&amp;psig=AFQjCNHUSpaMpsOD5zXOjchblalEroQCqg&amp;ust=1480747820928636" TargetMode="External"/><Relationship Id="rId37" Type="http://schemas.openxmlformats.org/officeDocument/2006/relationships/image" Target="media/image19.gif"/><Relationship Id="rId40" Type="http://schemas.openxmlformats.org/officeDocument/2006/relationships/hyperlink" Target="https://www.google.nl/url?sa=i&amp;rct=j&amp;q=&amp;esrc=s&amp;source=images&amp;cd=&amp;cad=rja&amp;uact=8&amp;ved=0ahUKEwjF5uqo99TQAhUFSRoKHWFRDPcQjRwIBw&amp;url=https://www.jouwggd.nl/gezondheid/gehoorschade/&amp;bvm=bv.139782543,d.ZGg&amp;psig=AFQjCNFftWMGikUrRZKOzUU2azcaIeCSew&amp;ust=1480748264734715" TargetMode="External"/><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doof.nl/infotheek/gehoorverlies/gehoorverlies" TargetMode="External"/><Relationship Id="rId36" Type="http://schemas.openxmlformats.org/officeDocument/2006/relationships/hyperlink" Target="http://www.google.nl/url?sa=i&amp;rct=j&amp;q=&amp;esrc=s&amp;source=images&amp;cd=&amp;cad=rja&amp;uact=8&amp;ved=0ahUKEwjUipjK9tTQAhXCVRoKHdRBBOgQjRwIBw&amp;url=http://www.folterpop.be/GEZONDHEIDSSCHADE/gezondheidsschade.htm&amp;psig=AFQjCNGNt1QHBOVFYj9-SaL7YQ1gsJOVlA&amp;ust=1480748054063021" TargetMode="External"/><Relationship Id="rId10" Type="http://schemas.openxmlformats.org/officeDocument/2006/relationships/hyperlink" Target="http://www.kno.nl/index.php/patienten-informatie/oor/ooroperatie/" TargetMode="External"/><Relationship Id="rId19" Type="http://schemas.openxmlformats.org/officeDocument/2006/relationships/image" Target="media/image7.jpeg"/><Relationship Id="rId31" Type="http://schemas.openxmlformats.org/officeDocument/2006/relationships/hyperlink" Target="http://www.doof.nl/infotheek/gehoor-testen/audiogram" TargetMode="External"/><Relationship Id="rId44" Type="http://schemas.openxmlformats.org/officeDocument/2006/relationships/hyperlink" Target="https://www.google.nl/imgres?imgurl=http://www.zelfkrantmaken.nl/zkm_tool/upload/c/cxyttq4/image_foto_5_244.jpg&amp;imgrefurl=http://www.zelfkrantmaken.nl/zkm_tool/dgkpklggd4lg4/&amp;docid=WPTvKHCkOzP9SM&amp;tbnid=tdUFVJ44KNUHbM:&amp;vet=1&amp;w=383&amp;h=256&amp;bih=498&amp;biw=1093&amp;ved=0ahUKEwig4djD99TQAhWrKsAKHVcIDVoQMwhIKCAwIA&amp;iact=mrc&amp;uact=8" TargetMode="External"/><Relationship Id="rId4" Type="http://schemas.microsoft.com/office/2007/relationships/stylesWithEffects" Target="stylesWithEffects.xml"/><Relationship Id="rId9" Type="http://schemas.openxmlformats.org/officeDocument/2006/relationships/hyperlink" Target="http://www.kno.nl/index.php/patienten-informatie/oor/trommelvliesbuisjes/"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CC842-4B3F-4CBC-9DA5-27BB92FD5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2230</Words>
  <Characters>12265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Bouke Cuperus</dc:creator>
  <cp:lastModifiedBy>Uw naam</cp:lastModifiedBy>
  <cp:revision>2</cp:revision>
  <cp:lastPrinted>2016-12-01T16:31:00Z</cp:lastPrinted>
  <dcterms:created xsi:type="dcterms:W3CDTF">2016-12-02T07:17:00Z</dcterms:created>
  <dcterms:modified xsi:type="dcterms:W3CDTF">2016-12-02T07:17:00Z</dcterms:modified>
</cp:coreProperties>
</file>